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C" w:rsidRPr="00D7153C" w:rsidRDefault="00D7153C" w:rsidP="00D7153C">
      <w:pPr>
        <w:spacing w:after="0" w:line="360" w:lineRule="atLeast"/>
        <w:textAlignment w:val="baseline"/>
        <w:outlineLvl w:val="0"/>
        <w:rPr>
          <w:rFonts w:eastAsia="Times New Roman" w:cs="Arial"/>
          <w:b/>
          <w:bCs/>
          <w:color w:val="333333"/>
          <w:spacing w:val="-12"/>
          <w:kern w:val="36"/>
          <w:sz w:val="28"/>
          <w:szCs w:val="28"/>
          <w:lang w:eastAsia="en-GB"/>
        </w:rPr>
      </w:pPr>
      <w:bookmarkStart w:id="0" w:name="_GoBack"/>
      <w:bookmarkEnd w:id="0"/>
      <w:r w:rsidRPr="00D7153C">
        <w:rPr>
          <w:rFonts w:eastAsia="Times New Roman" w:cs="Arial"/>
          <w:b/>
          <w:bCs/>
          <w:color w:val="333333"/>
          <w:spacing w:val="-12"/>
          <w:kern w:val="36"/>
          <w:sz w:val="28"/>
          <w:szCs w:val="28"/>
          <w:lang w:eastAsia="en-GB"/>
        </w:rPr>
        <w:t>The Henry Smith Charity - Revenue Grants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The Henry Smith Charity was founded in 1628 with the objects of relieving and where possible releasing people from need and suffering. These objects continue in the grant making policy today. The Henry Smith Charity makes grants totalling over £20 million per annum for a wide range of purposes across the UK.</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Scheme details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Priority is given to work with groups experiencing social and/or economic disadvantage (people with disabilities, for example) and to work that tackles problems in areas of high deprivation (by which they mean those that fall within the bottom third of the National Indices of Deprivation).</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Applications for Revenue grants of £10,000 or more per year for work taking place in the UK (including the Isle of Man and Channel Islands) can be made through their Main Grants </w:t>
      </w:r>
      <w:r w:rsidR="003F1417" w:rsidRPr="00D7153C">
        <w:rPr>
          <w:rFonts w:eastAsia="Times New Roman" w:cs="Arial"/>
          <w:color w:val="333333"/>
          <w:sz w:val="20"/>
          <w:szCs w:val="20"/>
          <w:lang w:eastAsia="en-GB"/>
        </w:rPr>
        <w:t>Programme. The</w:t>
      </w:r>
      <w:r w:rsidRPr="00D7153C">
        <w:rPr>
          <w:rFonts w:eastAsia="Times New Roman" w:cs="Arial"/>
          <w:color w:val="333333"/>
          <w:sz w:val="20"/>
          <w:szCs w:val="20"/>
          <w:lang w:eastAsia="en-GB"/>
        </w:rPr>
        <w:t xml:space="preserve"> amount requested must be at least £10,000 in each year.  The maximum length of funding than can be requested is three years. </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Revenue grants can be used to fund core running costs, salaries and/or project costs.</w:t>
      </w:r>
    </w:p>
    <w:p w:rsidR="00D7153C" w:rsidRPr="00D7153C" w:rsidRDefault="00D7153C" w:rsidP="00D7153C">
      <w:pPr>
        <w:spacing w:after="0" w:line="315" w:lineRule="atLeast"/>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How Much Can I Apply For?</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The average Revenue grant awarded is £76,800 (usually spread over either two or three years). Most of our Revenue grants are within the range of £20,000 - £30,000 per year, but are sometimes lower or higher than this. The amount it is appropriate to ask us for depends on the size of your organisation. Details of grants awarded over the past three years can be found on the Recent Grants page of our website. Please contact us for advice if you have queries on this, or any other part of your application.</w:t>
      </w:r>
    </w:p>
    <w:p w:rsidR="00D7153C" w:rsidRPr="00D7153C" w:rsidRDefault="00D7153C" w:rsidP="00D7153C">
      <w:pPr>
        <w:spacing w:after="0" w:line="315" w:lineRule="atLeast"/>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What they fund:</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Black, Asian and Minority Ethnic (BAME):</w:t>
      </w:r>
      <w:r w:rsidRPr="00D7153C">
        <w:rPr>
          <w:rFonts w:eastAsia="Times New Roman" w:cs="Arial"/>
          <w:color w:val="333333"/>
          <w:sz w:val="20"/>
          <w:szCs w:val="20"/>
          <w:lang w:eastAsia="en-GB"/>
        </w:rPr>
        <w:t> Projects providing culturally appropriate services to Black, Asian and Minority Ethnic communities; including those that promote integration and access to mainstream services.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Carers: Projects providing advice and support; including respite services for carers and those cared for. Work can include educational opportunities for young carers.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Community Service: Projects providing support for communities in areas of high deprivation; including projects providing furniture recycling services, debt advice and community centres.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Disability:</w:t>
      </w:r>
      <w:r w:rsidRPr="00D7153C">
        <w:rPr>
          <w:rFonts w:eastAsia="Times New Roman" w:cs="Arial"/>
          <w:color w:val="333333"/>
          <w:sz w:val="20"/>
          <w:szCs w:val="20"/>
          <w:lang w:eastAsia="en-GB"/>
        </w:rPr>
        <w:t> Projects providing rehabilitation, training or advocacy support to people who are disabled; this includes learning disabilities as well as physical disabilities.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Domestic and Sexual Violence:</w:t>
      </w:r>
      <w:r w:rsidRPr="00D7153C">
        <w:rPr>
          <w:rFonts w:eastAsia="Times New Roman" w:cs="Arial"/>
          <w:color w:val="333333"/>
          <w:sz w:val="20"/>
          <w:szCs w:val="20"/>
          <w:lang w:eastAsia="en-GB"/>
        </w:rPr>
        <w:t> Projects providing advice, support and secure housing for families affected by domestic violence or sexual violence. Perpetrator programmes can be considered where organisations have secured, or are working towards, Respect accreditation.</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Drugs, Alcohol and Substance Misuse:</w:t>
      </w:r>
      <w:r w:rsidRPr="00D7153C">
        <w:rPr>
          <w:rFonts w:eastAsia="Times New Roman" w:cs="Arial"/>
          <w:color w:val="333333"/>
          <w:sz w:val="20"/>
          <w:szCs w:val="20"/>
          <w:lang w:eastAsia="en-GB"/>
        </w:rPr>
        <w:t> Projects supporting the rehabilitation of people affected by, or at risk of, drug and/or alcohol dependency, and projects supporting their families.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Ex-Service Men and Women:</w:t>
      </w:r>
      <w:r w:rsidRPr="00D7153C">
        <w:rPr>
          <w:rFonts w:eastAsia="Times New Roman" w:cs="Arial"/>
          <w:color w:val="333333"/>
          <w:sz w:val="20"/>
          <w:szCs w:val="20"/>
          <w:lang w:eastAsia="en-GB"/>
        </w:rPr>
        <w:t> Projects providing services or residential care to ex-service men and women and their dependents.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lastRenderedPageBreak/>
        <w:t>Family Services:</w:t>
      </w:r>
      <w:r w:rsidRPr="00D7153C">
        <w:rPr>
          <w:rFonts w:eastAsia="Times New Roman" w:cs="Arial"/>
          <w:color w:val="333333"/>
          <w:sz w:val="20"/>
          <w:szCs w:val="20"/>
          <w:lang w:eastAsia="en-GB"/>
        </w:rPr>
        <w:t> Projects providing support to families in areas of high deprivation.</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Healthcare: Projects providing residential care, health care or outreach services, such as home care support. Services operated by the NHS will not normally be funded. In the case of applications from Hospices, priority is given to requests for capital expenditure.</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Homelessness:</w:t>
      </w:r>
      <w:r w:rsidRPr="00D7153C">
        <w:rPr>
          <w:rFonts w:eastAsia="Times New Roman" w:cs="Arial"/>
          <w:color w:val="333333"/>
          <w:sz w:val="20"/>
          <w:szCs w:val="20"/>
          <w:lang w:eastAsia="en-GB"/>
        </w:rPr>
        <w:t> Projects providing housing and services for homeless people and those at risk of homelessness.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Lesbian, Gay, Bisexual and Transgender: </w:t>
      </w:r>
      <w:r w:rsidRPr="00D7153C">
        <w:rPr>
          <w:rFonts w:eastAsia="Times New Roman" w:cs="Arial"/>
          <w:color w:val="333333"/>
          <w:sz w:val="20"/>
          <w:szCs w:val="20"/>
          <w:lang w:eastAsia="en-GB"/>
        </w:rPr>
        <w:t>Projects providing advice, support and counselling for people who are Lesbian, Gay, Bisexual or Transgendered.</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Mental Health: </w:t>
      </w:r>
      <w:r w:rsidRPr="00D7153C">
        <w:rPr>
          <w:rFonts w:eastAsia="Times New Roman" w:cs="Arial"/>
          <w:color w:val="333333"/>
          <w:sz w:val="20"/>
          <w:szCs w:val="20"/>
          <w:lang w:eastAsia="en-GB"/>
        </w:rPr>
        <w:t>Projects promoting positive mental health or providing advice and support to people experiencing mental health problems.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Older People:</w:t>
      </w:r>
      <w:r w:rsidRPr="00D7153C">
        <w:rPr>
          <w:rFonts w:eastAsia="Times New Roman" w:cs="Arial"/>
          <w:color w:val="333333"/>
          <w:sz w:val="20"/>
          <w:szCs w:val="20"/>
          <w:lang w:eastAsia="en-GB"/>
        </w:rPr>
        <w:t> Projects providing residential care, health care or emotional support, such as befriending services and day care centres. Priority will be given to projects in areas of high deprivation and those where rural isolation can be demonstrated.</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Prisoners and Ex-offenders:</w:t>
      </w:r>
      <w:r w:rsidRPr="00D7153C">
        <w:rPr>
          <w:rFonts w:eastAsia="Times New Roman" w:cs="Arial"/>
          <w:color w:val="333333"/>
          <w:sz w:val="20"/>
          <w:szCs w:val="20"/>
          <w:lang w:eastAsia="en-GB"/>
        </w:rPr>
        <w:t> Projects that help the rehabilitation and resettlement of prisoners and/or ex-offenders; including education and training that improve employability, and projects that support prisoners' families.</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Prostitution and Trafficking: Projects that provide advice and support to sex industry workers; including advice on housing support and personal health, escaping exploitation and exiting prostitution.</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Refugees and Asylum Seekers:</w:t>
      </w:r>
      <w:r w:rsidRPr="00D7153C">
        <w:rPr>
          <w:rFonts w:eastAsia="Times New Roman" w:cs="Arial"/>
          <w:color w:val="333333"/>
          <w:sz w:val="20"/>
          <w:szCs w:val="20"/>
          <w:lang w:eastAsia="en-GB"/>
        </w:rPr>
        <w:t> Projects providing advocacy, advice and support to refugees and asylum seekers, and those promoting integration.</w:t>
      </w:r>
    </w:p>
    <w:p w:rsidR="00D7153C" w:rsidRPr="00D7153C" w:rsidRDefault="00D7153C" w:rsidP="00D7153C">
      <w:pPr>
        <w:numPr>
          <w:ilvl w:val="0"/>
          <w:numId w:val="1"/>
        </w:numPr>
        <w:spacing w:after="0" w:line="315" w:lineRule="atLeast"/>
        <w:ind w:left="0"/>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Young People:</w:t>
      </w:r>
      <w:r w:rsidRPr="00D7153C">
        <w:rPr>
          <w:rFonts w:eastAsia="Times New Roman" w:cs="Arial"/>
          <w:color w:val="333333"/>
          <w:sz w:val="20"/>
          <w:szCs w:val="20"/>
          <w:lang w:eastAsia="en-GB"/>
        </w:rPr>
        <w:t> Projects maximising the potential of young people who experience educational, social and economic disadvantage; including young people in, or leaving, care.</w:t>
      </w:r>
    </w:p>
    <w:p w:rsidR="00014F02" w:rsidRDefault="000E5895">
      <w:pPr>
        <w:rPr>
          <w:sz w:val="20"/>
          <w:szCs w:val="20"/>
        </w:rPr>
      </w:pPr>
    </w:p>
    <w:p w:rsidR="00D7153C" w:rsidRDefault="00D7153C">
      <w:pPr>
        <w:rPr>
          <w:sz w:val="20"/>
          <w:szCs w:val="20"/>
        </w:rPr>
      </w:pPr>
    </w:p>
    <w:p w:rsidR="00D7153C" w:rsidRPr="00D7153C" w:rsidRDefault="00D7153C" w:rsidP="00D7153C">
      <w:pPr>
        <w:spacing w:after="0" w:line="360" w:lineRule="atLeast"/>
        <w:textAlignment w:val="baseline"/>
        <w:outlineLvl w:val="0"/>
        <w:rPr>
          <w:rFonts w:eastAsia="Times New Roman" w:cs="Arial"/>
          <w:b/>
          <w:bCs/>
          <w:color w:val="333333"/>
          <w:spacing w:val="-12"/>
          <w:kern w:val="36"/>
          <w:sz w:val="28"/>
          <w:szCs w:val="28"/>
          <w:lang w:eastAsia="en-GB"/>
        </w:rPr>
      </w:pPr>
      <w:r w:rsidRPr="00D7153C">
        <w:rPr>
          <w:rFonts w:eastAsia="Times New Roman" w:cs="Arial"/>
          <w:b/>
          <w:bCs/>
          <w:color w:val="333333"/>
          <w:spacing w:val="-12"/>
          <w:kern w:val="36"/>
          <w:sz w:val="28"/>
          <w:szCs w:val="28"/>
          <w:lang w:eastAsia="en-GB"/>
        </w:rPr>
        <w:t>Community Foundation for Northern Ireland</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Community Foundation for Northern Ireland we are delighted to manage funding from a variety of sources enabling community organisations to make a real difference in people’s lives.</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Scheme details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Applications to our grant programmes should be made online, which is a quick and easy way to make an application. To apply for a grant, please see the relevant Fund or Foundation page for details.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Current priority funding areas:</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Projects that support self-help amongst minority groups affected by social need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Projects that will increase inclusive and resilient communities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Work that enhances active ageing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Community-based Women’s projects that promote participation and well-being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Initiatives that address rural isolation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lastRenderedPageBreak/>
        <w:t>Projects that promote health and well-being by addressing specific issues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Community arts that promote participation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Projects that work to enhance the involvement of marginalised groups of young people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Projects that can increase learning and that can influence policy </w:t>
      </w:r>
    </w:p>
    <w:p w:rsidR="00D7153C" w:rsidRPr="00D7153C" w:rsidRDefault="00D7153C" w:rsidP="00D7153C">
      <w:pPr>
        <w:numPr>
          <w:ilvl w:val="0"/>
          <w:numId w:val="2"/>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Applications for work in notably deprived areas of Northern Ireland </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Exclusions</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Applicant organisations not based in Northern Ireland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Activities that duplicate existing services or substitution for statutory funding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Retrospective funding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Capital projects, vehicles and large equipment purchases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Promotion of religion &amp; party political activity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Sports projects (may be covered by Comic/Sport Relief funds listed on this website)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Dinners, fund-raising promotions, ticketed events or appeals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Shopping trips, parties or food (except where food forms a small but essential part of a project)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Individuals (unless a new fund is specifically aimed at helping individuals)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Projects where the Foundation’s contribution is a minor part of a larger funded initiative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Salaries (unless clearly included in a fund’s priorities) </w:t>
      </w:r>
    </w:p>
    <w:p w:rsidR="00D7153C" w:rsidRP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Organisations that did not comply with reporting requirements of previous grant aid </w:t>
      </w:r>
    </w:p>
    <w:p w:rsidR="00D7153C" w:rsidRDefault="00D7153C" w:rsidP="00D7153C">
      <w:pPr>
        <w:numPr>
          <w:ilvl w:val="0"/>
          <w:numId w:val="3"/>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Trips outside NI or holiday schemes (trips to ROI border areas may be considered where, for example, there is interaction with other groups evident) </w:t>
      </w:r>
    </w:p>
    <w:p w:rsidR="00D7153C" w:rsidRDefault="00D7153C" w:rsidP="00D7153C">
      <w:pPr>
        <w:spacing w:after="0" w:line="315" w:lineRule="atLeast"/>
        <w:textAlignment w:val="baseline"/>
        <w:rPr>
          <w:rFonts w:eastAsia="Times New Roman" w:cs="Arial"/>
          <w:color w:val="333333"/>
          <w:sz w:val="20"/>
          <w:szCs w:val="20"/>
          <w:lang w:eastAsia="en-GB"/>
        </w:rPr>
      </w:pPr>
    </w:p>
    <w:p w:rsidR="00D7153C" w:rsidRDefault="00D7153C" w:rsidP="00D7153C">
      <w:pPr>
        <w:spacing w:after="0" w:line="315" w:lineRule="atLeast"/>
        <w:textAlignment w:val="baseline"/>
        <w:rPr>
          <w:rFonts w:eastAsia="Times New Roman" w:cs="Arial"/>
          <w:color w:val="333333"/>
          <w:sz w:val="20"/>
          <w:szCs w:val="20"/>
          <w:lang w:eastAsia="en-GB"/>
        </w:rPr>
      </w:pPr>
    </w:p>
    <w:p w:rsidR="00D7153C" w:rsidRPr="00D7153C" w:rsidRDefault="00D7153C" w:rsidP="00D7153C">
      <w:pPr>
        <w:pStyle w:val="Heading1"/>
        <w:spacing w:before="0" w:beforeAutospacing="0" w:after="0" w:afterAutospacing="0" w:line="360" w:lineRule="atLeast"/>
        <w:textAlignment w:val="baseline"/>
        <w:rPr>
          <w:rFonts w:asciiTheme="minorHAnsi" w:hAnsiTheme="minorHAnsi" w:cs="Arial"/>
          <w:color w:val="333333"/>
          <w:spacing w:val="-12"/>
          <w:sz w:val="28"/>
          <w:szCs w:val="28"/>
        </w:rPr>
      </w:pPr>
      <w:r w:rsidRPr="00D7153C">
        <w:rPr>
          <w:rFonts w:asciiTheme="minorHAnsi" w:hAnsiTheme="minorHAnsi" w:cs="Arial"/>
          <w:color w:val="333333"/>
          <w:spacing w:val="-12"/>
          <w:sz w:val="28"/>
          <w:szCs w:val="28"/>
        </w:rPr>
        <w:t>BT Birthday 25th Anniversary Bursary Fund</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To help celebrate 25 years, BT is inviting the public to nominate their club for a BT 25th Birthday Bursary, a fund of £25,000 that will be distributed in five awards of £5,000 to sports clubs in the UK.</w:t>
      </w:r>
    </w:p>
    <w:p w:rsidR="00D7153C" w:rsidRPr="00D7153C" w:rsidRDefault="00D7153C" w:rsidP="00D7153C">
      <w:pPr>
        <w:pStyle w:val="Heading2"/>
        <w:spacing w:before="0" w:beforeAutospacing="0" w:after="300" w:afterAutospacing="0" w:line="360" w:lineRule="atLeast"/>
        <w:textAlignment w:val="baseline"/>
        <w:rPr>
          <w:rFonts w:asciiTheme="minorHAnsi" w:hAnsiTheme="minorHAnsi" w:cs="Arial"/>
          <w:color w:val="333333"/>
          <w:spacing w:val="-12"/>
          <w:sz w:val="20"/>
          <w:szCs w:val="20"/>
        </w:rPr>
      </w:pPr>
      <w:r w:rsidRPr="00D7153C">
        <w:rPr>
          <w:rFonts w:asciiTheme="minorHAnsi" w:hAnsiTheme="minorHAnsi" w:cs="Arial"/>
          <w:color w:val="333333"/>
          <w:spacing w:val="-12"/>
          <w:sz w:val="20"/>
          <w:szCs w:val="20"/>
        </w:rPr>
        <w:t>Scheme details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The competition is open to amateur sports clubs operating in the UK only, which offer significant opportunities for participation in disability sports.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To nominate a club to receive one of the BT 25th Birthday Bursary awards, members of the public should submit no more than 250 words on why their chosen club is a worthy recipient – and how £5,000 would help.</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 xml:space="preserve">The judging panel includes BT’s group marketing and brand director </w:t>
      </w:r>
      <w:proofErr w:type="spellStart"/>
      <w:r w:rsidRPr="00D7153C">
        <w:rPr>
          <w:rFonts w:asciiTheme="minorHAnsi" w:hAnsiTheme="minorHAnsi" w:cs="Arial"/>
          <w:color w:val="333333"/>
          <w:sz w:val="20"/>
          <w:szCs w:val="20"/>
        </w:rPr>
        <w:t>Suzi</w:t>
      </w:r>
      <w:proofErr w:type="spellEnd"/>
      <w:r w:rsidRPr="00D7153C">
        <w:rPr>
          <w:rFonts w:asciiTheme="minorHAnsi" w:hAnsiTheme="minorHAnsi" w:cs="Arial"/>
          <w:color w:val="333333"/>
          <w:sz w:val="20"/>
          <w:szCs w:val="20"/>
        </w:rPr>
        <w:t xml:space="preserve"> Williams, Paralympic athlete Nathan Stephens, comedian and Channel 4 presenter Adam Hills and the Telegraph’s Gareth A Davies.</w:t>
      </w:r>
    </w:p>
    <w:p w:rsidR="00D7153C" w:rsidRPr="00D7153C" w:rsidRDefault="00D7153C" w:rsidP="00D7153C">
      <w:pPr>
        <w:spacing w:after="0" w:line="315" w:lineRule="atLeast"/>
        <w:textAlignment w:val="baseline"/>
        <w:rPr>
          <w:rFonts w:eastAsia="Times New Roman" w:cs="Arial"/>
          <w:color w:val="333333"/>
          <w:sz w:val="20"/>
          <w:szCs w:val="20"/>
          <w:lang w:eastAsia="en-GB"/>
        </w:rPr>
      </w:pPr>
    </w:p>
    <w:p w:rsidR="00D7153C" w:rsidRPr="00D7153C" w:rsidRDefault="00D7153C" w:rsidP="00D7153C">
      <w:pPr>
        <w:pStyle w:val="Heading1"/>
        <w:spacing w:before="0" w:beforeAutospacing="0" w:after="0" w:afterAutospacing="0" w:line="360" w:lineRule="atLeast"/>
        <w:textAlignment w:val="baseline"/>
        <w:rPr>
          <w:rFonts w:asciiTheme="minorHAnsi" w:hAnsiTheme="minorHAnsi" w:cs="Arial"/>
          <w:color w:val="333333"/>
          <w:spacing w:val="-12"/>
          <w:sz w:val="28"/>
          <w:szCs w:val="28"/>
        </w:rPr>
      </w:pPr>
      <w:r w:rsidRPr="00D7153C">
        <w:rPr>
          <w:rFonts w:asciiTheme="minorHAnsi" w:hAnsiTheme="minorHAnsi" w:cs="Arial"/>
          <w:color w:val="333333"/>
          <w:spacing w:val="-12"/>
          <w:sz w:val="28"/>
          <w:szCs w:val="28"/>
        </w:rPr>
        <w:t>SIAP Intercultural Programme</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Awards to enable individual artists and arts administrators from Northern Ireland to develop their skills and widen their expertise.</w:t>
      </w:r>
    </w:p>
    <w:p w:rsidR="00D7153C" w:rsidRPr="00D7153C" w:rsidRDefault="00D7153C" w:rsidP="00D7153C">
      <w:pPr>
        <w:pStyle w:val="Heading2"/>
        <w:spacing w:before="0" w:beforeAutospacing="0" w:after="300" w:afterAutospacing="0" w:line="360" w:lineRule="atLeast"/>
        <w:textAlignment w:val="baseline"/>
        <w:rPr>
          <w:rFonts w:asciiTheme="minorHAnsi" w:hAnsiTheme="minorHAnsi" w:cs="Arial"/>
          <w:color w:val="333333"/>
          <w:spacing w:val="-12"/>
          <w:sz w:val="20"/>
          <w:szCs w:val="20"/>
        </w:rPr>
      </w:pPr>
      <w:r w:rsidRPr="00D7153C">
        <w:rPr>
          <w:rFonts w:asciiTheme="minorHAnsi" w:hAnsiTheme="minorHAnsi" w:cs="Arial"/>
          <w:color w:val="333333"/>
          <w:spacing w:val="-12"/>
          <w:sz w:val="20"/>
          <w:szCs w:val="20"/>
        </w:rPr>
        <w:t>Scheme details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1. Minority Ethnic Individual Artist Award</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2. Artist in the Community Award</w:t>
      </w:r>
    </w:p>
    <w:p w:rsidR="00D7153C" w:rsidRPr="00D7153C" w:rsidRDefault="00D7153C" w:rsidP="00D7153C">
      <w:pPr>
        <w:pStyle w:val="NormalWeb"/>
        <w:spacing w:before="0" w:beforeAutospacing="0" w:after="0" w:afterAutospacing="0" w:line="315" w:lineRule="atLeast"/>
        <w:textAlignment w:val="baseline"/>
        <w:rPr>
          <w:rFonts w:asciiTheme="minorHAnsi" w:hAnsiTheme="minorHAnsi" w:cs="Arial"/>
          <w:color w:val="333333"/>
          <w:sz w:val="20"/>
          <w:szCs w:val="20"/>
        </w:rPr>
      </w:pPr>
      <w:r w:rsidRPr="00D7153C">
        <w:rPr>
          <w:rStyle w:val="Strong"/>
          <w:rFonts w:asciiTheme="minorHAnsi" w:hAnsiTheme="minorHAnsi" w:cs="Arial"/>
          <w:color w:val="333333"/>
          <w:sz w:val="20"/>
          <w:szCs w:val="20"/>
          <w:bdr w:val="none" w:sz="0" w:space="0" w:color="auto" w:frame="1"/>
        </w:rPr>
        <w:t>Who can apply?</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Artists of all disciplines and in all types of working practice, who</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 xml:space="preserve">(a) </w:t>
      </w:r>
      <w:r w:rsidR="003F1417" w:rsidRPr="00D7153C">
        <w:rPr>
          <w:rFonts w:asciiTheme="minorHAnsi" w:hAnsiTheme="minorHAnsi" w:cs="Arial"/>
          <w:color w:val="333333"/>
          <w:sz w:val="20"/>
          <w:szCs w:val="20"/>
        </w:rPr>
        <w:t>Have</w:t>
      </w:r>
      <w:r w:rsidRPr="00D7153C">
        <w:rPr>
          <w:rFonts w:asciiTheme="minorHAnsi" w:hAnsiTheme="minorHAnsi" w:cs="Arial"/>
          <w:color w:val="333333"/>
          <w:sz w:val="20"/>
          <w:szCs w:val="20"/>
        </w:rPr>
        <w:t xml:space="preserve"> made a contribution to artistic activities in Northern Ireland for a minimum period of one year within the last five years.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In a limited number of cases, individual technical staff/administrators of professional artistic companies may also be eligible.</w:t>
      </w:r>
    </w:p>
    <w:p w:rsidR="00D7153C" w:rsidRDefault="00D7153C">
      <w:pPr>
        <w:rPr>
          <w:sz w:val="20"/>
          <w:szCs w:val="20"/>
        </w:rPr>
      </w:pPr>
    </w:p>
    <w:p w:rsidR="00D7153C" w:rsidRPr="00D7153C" w:rsidRDefault="00D7153C" w:rsidP="00D7153C">
      <w:pPr>
        <w:spacing w:after="0" w:line="360" w:lineRule="atLeast"/>
        <w:textAlignment w:val="baseline"/>
        <w:outlineLvl w:val="0"/>
        <w:rPr>
          <w:rFonts w:eastAsia="Times New Roman" w:cs="Arial"/>
          <w:b/>
          <w:bCs/>
          <w:color w:val="333333"/>
          <w:spacing w:val="-12"/>
          <w:kern w:val="36"/>
          <w:sz w:val="28"/>
          <w:szCs w:val="28"/>
          <w:lang w:eastAsia="en-GB"/>
        </w:rPr>
      </w:pPr>
      <w:r w:rsidRPr="00D7153C">
        <w:rPr>
          <w:rFonts w:eastAsia="Times New Roman" w:cs="Arial"/>
          <w:b/>
          <w:bCs/>
          <w:color w:val="333333"/>
          <w:spacing w:val="-12"/>
          <w:kern w:val="36"/>
          <w:sz w:val="28"/>
          <w:szCs w:val="28"/>
          <w:lang w:eastAsia="en-GB"/>
        </w:rPr>
        <w:t>Visual Artists Workplace Scheme</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Visual Artists Ireland, on behalf of the Arts Council, invites applications for grants of up to a maximum of €30,000 towards the running costs of visual </w:t>
      </w:r>
      <w:r w:rsidR="003F1417" w:rsidRPr="00D7153C">
        <w:rPr>
          <w:rFonts w:eastAsia="Times New Roman" w:cs="Arial"/>
          <w:color w:val="333333"/>
          <w:sz w:val="20"/>
          <w:szCs w:val="20"/>
          <w:lang w:eastAsia="en-GB"/>
        </w:rPr>
        <w:t>artist’s</w:t>
      </w:r>
      <w:r w:rsidRPr="00D7153C">
        <w:rPr>
          <w:rFonts w:eastAsia="Times New Roman" w:cs="Arial"/>
          <w:color w:val="333333"/>
          <w:sz w:val="20"/>
          <w:szCs w:val="20"/>
          <w:lang w:eastAsia="en-GB"/>
        </w:rPr>
        <w:t xml:space="preserve"> workspaces.</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Scheme details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In keeping with the Council’s policy document Visual Artists’ Workspaces in Ireland – A New Approach (DOC, 0.18 MB), this scheme has the aim of assisting artists workspaces throughout the country to provide the best possible environment for working visual artists and, where feasible, to enable a level of subsidy for resident visual artists.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The scheme will award grants of up to €30,000 towards running costs such as light, heat, rent, administration and/or appropriate management costs. (Capital costs cannot be applied for through this scheme).</w:t>
      </w:r>
    </w:p>
    <w:p w:rsidR="00D7153C" w:rsidRPr="00D7153C" w:rsidRDefault="00D7153C" w:rsidP="00D7153C">
      <w:pPr>
        <w:spacing w:after="0" w:line="315" w:lineRule="atLeast"/>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Objectives </w:t>
      </w:r>
    </w:p>
    <w:p w:rsidR="00D7153C" w:rsidRPr="00D7153C" w:rsidRDefault="00D7153C" w:rsidP="00D7153C">
      <w:pPr>
        <w:numPr>
          <w:ilvl w:val="0"/>
          <w:numId w:val="4"/>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The Visual Arts Workspace </w:t>
      </w:r>
      <w:r w:rsidR="003F1417" w:rsidRPr="00D7153C">
        <w:rPr>
          <w:rFonts w:eastAsia="Times New Roman" w:cs="Arial"/>
          <w:color w:val="333333"/>
          <w:sz w:val="20"/>
          <w:szCs w:val="20"/>
          <w:lang w:eastAsia="en-GB"/>
        </w:rPr>
        <w:t>Scheme</w:t>
      </w:r>
      <w:r w:rsidRPr="00D7153C">
        <w:rPr>
          <w:rFonts w:eastAsia="Times New Roman" w:cs="Arial"/>
          <w:color w:val="333333"/>
          <w:sz w:val="20"/>
          <w:szCs w:val="20"/>
          <w:lang w:eastAsia="en-GB"/>
        </w:rPr>
        <w:t xml:space="preserve"> offers funding in respect of expenditure </w:t>
      </w:r>
      <w:r w:rsidR="003F1417" w:rsidRPr="00D7153C">
        <w:rPr>
          <w:rFonts w:eastAsia="Times New Roman" w:cs="Arial"/>
          <w:color w:val="333333"/>
          <w:sz w:val="20"/>
          <w:szCs w:val="20"/>
          <w:lang w:eastAsia="en-GB"/>
        </w:rPr>
        <w:t>to “be</w:t>
      </w:r>
      <w:r w:rsidRPr="00D7153C">
        <w:rPr>
          <w:rFonts w:eastAsia="Times New Roman" w:cs="Arial"/>
          <w:color w:val="333333"/>
          <w:sz w:val="20"/>
          <w:szCs w:val="20"/>
          <w:lang w:eastAsia="en-GB"/>
        </w:rPr>
        <w:t xml:space="preserve"> commenced on </w:t>
      </w:r>
      <w:r w:rsidR="003F1417" w:rsidRPr="00D7153C">
        <w:rPr>
          <w:rFonts w:eastAsia="Times New Roman" w:cs="Arial"/>
          <w:color w:val="333333"/>
          <w:sz w:val="20"/>
          <w:szCs w:val="20"/>
          <w:lang w:eastAsia="en-GB"/>
        </w:rPr>
        <w:t>or “after</w:t>
      </w:r>
      <w:r w:rsidRPr="00D7153C">
        <w:rPr>
          <w:rFonts w:eastAsia="Times New Roman" w:cs="Arial"/>
          <w:color w:val="333333"/>
          <w:sz w:val="20"/>
          <w:szCs w:val="20"/>
          <w:lang w:eastAsia="en-GB"/>
        </w:rPr>
        <w:t xml:space="preserve"> 1"January 2015.</w:t>
      </w:r>
    </w:p>
    <w:p w:rsidR="00D7153C" w:rsidRPr="00D7153C" w:rsidRDefault="00D7153C" w:rsidP="00D7153C">
      <w:pPr>
        <w:numPr>
          <w:ilvl w:val="0"/>
          <w:numId w:val="4"/>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To enable visual artists workspaces and studios to provide the best possible environment for </w:t>
      </w:r>
      <w:r w:rsidR="003F1417" w:rsidRPr="00D7153C">
        <w:rPr>
          <w:rFonts w:eastAsia="Times New Roman" w:cs="Arial"/>
          <w:color w:val="333333"/>
          <w:sz w:val="20"/>
          <w:szCs w:val="20"/>
          <w:lang w:eastAsia="en-GB"/>
        </w:rPr>
        <w:t>working “artists</w:t>
      </w:r>
      <w:r w:rsidRPr="00D7153C">
        <w:rPr>
          <w:rFonts w:eastAsia="Times New Roman" w:cs="Arial"/>
          <w:color w:val="333333"/>
          <w:sz w:val="20"/>
          <w:szCs w:val="20"/>
          <w:lang w:eastAsia="en-GB"/>
        </w:rPr>
        <w:t>.</w:t>
      </w:r>
    </w:p>
    <w:p w:rsidR="00D7153C" w:rsidRPr="00D7153C" w:rsidRDefault="00D7153C" w:rsidP="00D7153C">
      <w:pPr>
        <w:numPr>
          <w:ilvl w:val="0"/>
          <w:numId w:val="4"/>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lastRenderedPageBreak/>
        <w:t>Where feasible, to enable increased subsidy for resident artists.</w:t>
      </w:r>
    </w:p>
    <w:p w:rsidR="00D7153C" w:rsidRPr="00D7153C" w:rsidRDefault="00D7153C" w:rsidP="00D7153C">
      <w:pPr>
        <w:spacing w:after="0" w:line="315" w:lineRule="atLeast"/>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Who is eligible to apply?</w:t>
      </w:r>
    </w:p>
    <w:p w:rsidR="00D7153C" w:rsidRPr="00D7153C" w:rsidRDefault="00D7153C" w:rsidP="00D7153C">
      <w:pPr>
        <w:numPr>
          <w:ilvl w:val="0"/>
          <w:numId w:val="5"/>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Applications from groups/collectives of visual artists and/or workspaces for professional visual artists.</w:t>
      </w:r>
    </w:p>
    <w:p w:rsidR="00D7153C" w:rsidRPr="00D7153C" w:rsidRDefault="00D7153C" w:rsidP="00D7153C">
      <w:pPr>
        <w:numPr>
          <w:ilvl w:val="0"/>
          <w:numId w:val="5"/>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The scheme is open to workspaces/studios/collective that accommodate at least </w:t>
      </w:r>
      <w:r w:rsidR="003F1417" w:rsidRPr="00D7153C">
        <w:rPr>
          <w:rFonts w:eastAsia="Times New Roman" w:cs="Arial"/>
          <w:color w:val="333333"/>
          <w:sz w:val="20"/>
          <w:szCs w:val="20"/>
          <w:lang w:eastAsia="en-GB"/>
        </w:rPr>
        <w:t>four visual</w:t>
      </w:r>
      <w:r w:rsidRPr="00D7153C">
        <w:rPr>
          <w:rFonts w:eastAsia="Times New Roman" w:cs="Arial"/>
          <w:color w:val="333333"/>
          <w:sz w:val="20"/>
          <w:szCs w:val="20"/>
          <w:lang w:eastAsia="en-GB"/>
        </w:rPr>
        <w:t xml:space="preserve"> artists working on site.</w:t>
      </w:r>
    </w:p>
    <w:p w:rsidR="00D7153C" w:rsidRPr="00D7153C" w:rsidRDefault="00D7153C" w:rsidP="00D7153C">
      <w:pPr>
        <w:numPr>
          <w:ilvl w:val="0"/>
          <w:numId w:val="5"/>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Artists working on site must be professional visual artists.</w:t>
      </w:r>
    </w:p>
    <w:p w:rsidR="00D7153C" w:rsidRPr="00D7153C" w:rsidRDefault="00D7153C" w:rsidP="00D7153C">
      <w:pPr>
        <w:numPr>
          <w:ilvl w:val="0"/>
          <w:numId w:val="5"/>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Groups/collectives must be located in the Republic of Ireland.</w:t>
      </w:r>
    </w:p>
    <w:p w:rsidR="00D7153C" w:rsidRPr="00D7153C" w:rsidRDefault="00D7153C" w:rsidP="00D7153C">
      <w:pPr>
        <w:spacing w:after="0" w:line="315" w:lineRule="atLeast"/>
        <w:textAlignment w:val="baseline"/>
        <w:rPr>
          <w:rFonts w:eastAsia="Times New Roman" w:cs="Arial"/>
          <w:color w:val="333333"/>
          <w:sz w:val="20"/>
          <w:szCs w:val="20"/>
          <w:lang w:eastAsia="en-GB"/>
        </w:rPr>
      </w:pPr>
      <w:r w:rsidRPr="00D7153C">
        <w:rPr>
          <w:rFonts w:eastAsia="Times New Roman" w:cs="Arial"/>
          <w:b/>
          <w:bCs/>
          <w:color w:val="333333"/>
          <w:sz w:val="20"/>
          <w:szCs w:val="20"/>
          <w:bdr w:val="none" w:sz="0" w:space="0" w:color="auto" w:frame="1"/>
          <w:lang w:eastAsia="en-GB"/>
        </w:rPr>
        <w:t>What may you apply for?</w:t>
      </w:r>
    </w:p>
    <w:p w:rsidR="00D7153C" w:rsidRPr="00D7153C" w:rsidRDefault="00D7153C" w:rsidP="00D7153C">
      <w:pPr>
        <w:numPr>
          <w:ilvl w:val="0"/>
          <w:numId w:val="6"/>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The scheme will award grants of up to €30,000 towards running costs such as light, heat, rent, administration and/or appropriate management costs.</w:t>
      </w:r>
    </w:p>
    <w:p w:rsidR="00D7153C" w:rsidRPr="00D7153C" w:rsidRDefault="00D7153C" w:rsidP="00D7153C">
      <w:pPr>
        <w:numPr>
          <w:ilvl w:val="0"/>
          <w:numId w:val="6"/>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Grants received through this scheme may only be used toward core costs i.e. the running costs of the workspace.</w:t>
      </w:r>
    </w:p>
    <w:p w:rsidR="00D7153C" w:rsidRPr="00D7153C" w:rsidRDefault="00D7153C" w:rsidP="00D7153C">
      <w:pPr>
        <w:numPr>
          <w:ilvl w:val="0"/>
          <w:numId w:val="6"/>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Core costs must be detailed in your application e.g. light, heat, rent, salaries </w:t>
      </w:r>
      <w:r w:rsidR="003F1417" w:rsidRPr="00D7153C">
        <w:rPr>
          <w:rFonts w:eastAsia="Times New Roman" w:cs="Arial"/>
          <w:color w:val="333333"/>
          <w:sz w:val="20"/>
          <w:szCs w:val="20"/>
          <w:lang w:eastAsia="en-GB"/>
        </w:rPr>
        <w:t>etc.</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Exclusions</w:t>
      </w:r>
    </w:p>
    <w:p w:rsidR="00D7153C" w:rsidRPr="00D7153C" w:rsidRDefault="00D7153C" w:rsidP="00D7153C">
      <w:pPr>
        <w:numPr>
          <w:ilvl w:val="0"/>
          <w:numId w:val="7"/>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Capital costs cannot be applied for under this funding scheme.</w:t>
      </w:r>
    </w:p>
    <w:p w:rsidR="00D7153C" w:rsidRPr="00D7153C" w:rsidRDefault="00D7153C" w:rsidP="00D7153C">
      <w:pPr>
        <w:numPr>
          <w:ilvl w:val="0"/>
          <w:numId w:val="7"/>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Funding is not available for public programmes such as exhibitions/events under this funding scheme.</w:t>
      </w:r>
    </w:p>
    <w:p w:rsidR="00D7153C" w:rsidRPr="00D7153C" w:rsidRDefault="00D7153C" w:rsidP="00D7153C">
      <w:pPr>
        <w:numPr>
          <w:ilvl w:val="0"/>
          <w:numId w:val="7"/>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Funding is not available for core costs relating to non –workspace e.g. electricity or heating costs for a gallery</w:t>
      </w:r>
    </w:p>
    <w:p w:rsidR="00D7153C" w:rsidRPr="00D7153C" w:rsidRDefault="00D7153C" w:rsidP="00D7153C">
      <w:pPr>
        <w:numPr>
          <w:ilvl w:val="0"/>
          <w:numId w:val="7"/>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Funding will not be offered retrospectively, i.e. in respect of expenditure to be commenced or undertaken prior to January 2015.</w:t>
      </w:r>
    </w:p>
    <w:p w:rsidR="00D7153C" w:rsidRDefault="00D7153C">
      <w:pPr>
        <w:rPr>
          <w:sz w:val="20"/>
          <w:szCs w:val="20"/>
        </w:rPr>
      </w:pPr>
    </w:p>
    <w:p w:rsidR="00D7153C" w:rsidRDefault="00D7153C">
      <w:pPr>
        <w:rPr>
          <w:sz w:val="20"/>
          <w:szCs w:val="20"/>
        </w:rPr>
      </w:pPr>
    </w:p>
    <w:p w:rsidR="00D7153C" w:rsidRPr="00D7153C" w:rsidRDefault="00D7153C" w:rsidP="00D7153C">
      <w:pPr>
        <w:pStyle w:val="Heading1"/>
        <w:spacing w:before="0" w:beforeAutospacing="0" w:after="0" w:afterAutospacing="0" w:line="360" w:lineRule="atLeast"/>
        <w:textAlignment w:val="baseline"/>
        <w:rPr>
          <w:rFonts w:asciiTheme="minorHAnsi" w:hAnsiTheme="minorHAnsi" w:cs="Arial"/>
          <w:color w:val="333333"/>
          <w:spacing w:val="-12"/>
          <w:sz w:val="28"/>
          <w:szCs w:val="28"/>
        </w:rPr>
      </w:pPr>
      <w:r w:rsidRPr="00D7153C">
        <w:rPr>
          <w:rFonts w:asciiTheme="minorHAnsi" w:hAnsiTheme="minorHAnsi" w:cs="Arial"/>
          <w:color w:val="333333"/>
          <w:spacing w:val="-12"/>
          <w:sz w:val="28"/>
          <w:szCs w:val="28"/>
        </w:rPr>
        <w:t>Coleraine Borough Arts Committee - Arts Funding</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The Coleraine Borough Arts Committee seeks to encourage the arts and creative activity for everyone living in or visiting the borough of Coleraine. </w:t>
      </w:r>
    </w:p>
    <w:p w:rsidR="00D7153C" w:rsidRPr="00D7153C" w:rsidRDefault="00D7153C" w:rsidP="00D7153C">
      <w:pPr>
        <w:pStyle w:val="Heading2"/>
        <w:spacing w:before="0" w:beforeAutospacing="0" w:after="300" w:afterAutospacing="0" w:line="360" w:lineRule="atLeast"/>
        <w:textAlignment w:val="baseline"/>
        <w:rPr>
          <w:rFonts w:asciiTheme="minorHAnsi" w:hAnsiTheme="minorHAnsi" w:cs="Arial"/>
          <w:color w:val="333333"/>
          <w:spacing w:val="-12"/>
          <w:sz w:val="20"/>
          <w:szCs w:val="20"/>
        </w:rPr>
      </w:pPr>
      <w:r w:rsidRPr="00D7153C">
        <w:rPr>
          <w:rFonts w:asciiTheme="minorHAnsi" w:hAnsiTheme="minorHAnsi" w:cs="Arial"/>
          <w:color w:val="333333"/>
          <w:spacing w:val="-12"/>
          <w:sz w:val="20"/>
          <w:szCs w:val="20"/>
        </w:rPr>
        <w:t>Scheme details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They offer financial assistance to local groups and individuals to develop local arts activity. The committee has a modest budget to allocate for this purpose and consequently awards usually range between £50 and £500, with lower sums being more typical.</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The committee invites applications from artists in the borough at two points in the year, and the annual deadlines are on March 1st and September 1st, 2014.</w:t>
      </w:r>
    </w:p>
    <w:p w:rsidR="00D7153C" w:rsidRDefault="00D7153C">
      <w:pPr>
        <w:rPr>
          <w:sz w:val="20"/>
          <w:szCs w:val="20"/>
        </w:rPr>
      </w:pPr>
    </w:p>
    <w:p w:rsidR="003F1417" w:rsidRDefault="003F1417" w:rsidP="00D7153C">
      <w:pPr>
        <w:spacing w:after="0" w:line="360" w:lineRule="atLeast"/>
        <w:textAlignment w:val="baseline"/>
        <w:outlineLvl w:val="0"/>
        <w:rPr>
          <w:rFonts w:eastAsia="Times New Roman" w:cs="Arial"/>
          <w:b/>
          <w:bCs/>
          <w:color w:val="333333"/>
          <w:spacing w:val="-12"/>
          <w:kern w:val="36"/>
          <w:sz w:val="28"/>
          <w:szCs w:val="28"/>
          <w:lang w:eastAsia="en-GB"/>
        </w:rPr>
      </w:pPr>
    </w:p>
    <w:p w:rsidR="003F1417" w:rsidRDefault="003F1417" w:rsidP="00D7153C">
      <w:pPr>
        <w:spacing w:after="0" w:line="360" w:lineRule="atLeast"/>
        <w:textAlignment w:val="baseline"/>
        <w:outlineLvl w:val="0"/>
        <w:rPr>
          <w:rFonts w:eastAsia="Times New Roman" w:cs="Arial"/>
          <w:b/>
          <w:bCs/>
          <w:color w:val="333333"/>
          <w:spacing w:val="-12"/>
          <w:kern w:val="36"/>
          <w:sz w:val="28"/>
          <w:szCs w:val="28"/>
          <w:lang w:eastAsia="en-GB"/>
        </w:rPr>
      </w:pPr>
    </w:p>
    <w:p w:rsidR="00D7153C" w:rsidRPr="00D7153C" w:rsidRDefault="00D7153C" w:rsidP="00D7153C">
      <w:pPr>
        <w:spacing w:after="0" w:line="360" w:lineRule="atLeast"/>
        <w:textAlignment w:val="baseline"/>
        <w:outlineLvl w:val="0"/>
        <w:rPr>
          <w:rFonts w:eastAsia="Times New Roman" w:cs="Arial"/>
          <w:b/>
          <w:bCs/>
          <w:color w:val="333333"/>
          <w:spacing w:val="-12"/>
          <w:kern w:val="36"/>
          <w:sz w:val="28"/>
          <w:szCs w:val="28"/>
          <w:lang w:eastAsia="en-GB"/>
        </w:rPr>
      </w:pPr>
      <w:r w:rsidRPr="00D7153C">
        <w:rPr>
          <w:rFonts w:eastAsia="Times New Roman" w:cs="Arial"/>
          <w:b/>
          <w:bCs/>
          <w:color w:val="333333"/>
          <w:spacing w:val="-12"/>
          <w:kern w:val="36"/>
          <w:sz w:val="28"/>
          <w:szCs w:val="28"/>
          <w:lang w:eastAsia="en-GB"/>
        </w:rPr>
        <w:lastRenderedPageBreak/>
        <w:t>Young Philanthropy Project Portfolio: Charity/Social Enterprise</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Young Philanthropy work with charities and social enterprises. They are always on the </w:t>
      </w:r>
      <w:r w:rsidR="003F1417" w:rsidRPr="00D7153C">
        <w:rPr>
          <w:rFonts w:eastAsia="Times New Roman" w:cs="Arial"/>
          <w:color w:val="333333"/>
          <w:sz w:val="20"/>
          <w:szCs w:val="20"/>
          <w:lang w:eastAsia="en-GB"/>
        </w:rPr>
        <w:t>lookout</w:t>
      </w:r>
      <w:r w:rsidRPr="00D7153C">
        <w:rPr>
          <w:rFonts w:eastAsia="Times New Roman" w:cs="Arial"/>
          <w:color w:val="333333"/>
          <w:sz w:val="20"/>
          <w:szCs w:val="20"/>
          <w:lang w:eastAsia="en-GB"/>
        </w:rPr>
        <w:t xml:space="preserve"> for challenging and interesting projects to add to their portfolio and act as a broker and help to match the needs of charities and social enterprises with the skills and interests of professionals.</w:t>
      </w:r>
    </w:p>
    <w:p w:rsidR="00D7153C" w:rsidRPr="00D7153C" w:rsidRDefault="00D7153C" w:rsidP="00D7153C">
      <w:pPr>
        <w:spacing w:after="300" w:line="360" w:lineRule="atLeast"/>
        <w:textAlignment w:val="baseline"/>
        <w:outlineLvl w:val="1"/>
        <w:rPr>
          <w:rFonts w:eastAsia="Times New Roman" w:cs="Arial"/>
          <w:b/>
          <w:bCs/>
          <w:color w:val="333333"/>
          <w:spacing w:val="-12"/>
          <w:sz w:val="20"/>
          <w:szCs w:val="20"/>
          <w:lang w:eastAsia="en-GB"/>
        </w:rPr>
      </w:pPr>
      <w:r w:rsidRPr="00D7153C">
        <w:rPr>
          <w:rFonts w:eastAsia="Times New Roman" w:cs="Arial"/>
          <w:b/>
          <w:bCs/>
          <w:color w:val="333333"/>
          <w:spacing w:val="-12"/>
          <w:sz w:val="20"/>
          <w:szCs w:val="20"/>
          <w:lang w:eastAsia="en-GB"/>
        </w:rPr>
        <w:t>Scheme details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Sixty new YP Teams will launch </w:t>
      </w:r>
      <w:r w:rsidR="003F1417" w:rsidRPr="00D7153C">
        <w:rPr>
          <w:rFonts w:eastAsia="Times New Roman" w:cs="Arial"/>
          <w:color w:val="333333"/>
          <w:sz w:val="20"/>
          <w:szCs w:val="20"/>
          <w:lang w:eastAsia="en-GB"/>
        </w:rPr>
        <w:t>autumn</w:t>
      </w:r>
      <w:r w:rsidRPr="00D7153C">
        <w:rPr>
          <w:rFonts w:eastAsia="Times New Roman" w:cs="Arial"/>
          <w:color w:val="333333"/>
          <w:sz w:val="20"/>
          <w:szCs w:val="20"/>
          <w:lang w:eastAsia="en-GB"/>
        </w:rPr>
        <w:t xml:space="preserve"> 2014. As a result YP is building its portfolio of charities and social enterprise partners. Each YP Team will offer a charity or social enterprise between £3,000 and £5,000 of funding and 150-200 hours of business skills a year.</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There are six key steps and we have tried to keep the process as simple and transparent as possible:</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Check them out</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Join a call</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Submit a project</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Project approval</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Pitch to a syndicate</w:t>
      </w:r>
    </w:p>
    <w:p w:rsidR="00D7153C" w:rsidRPr="00D7153C" w:rsidRDefault="00D7153C" w:rsidP="00D7153C">
      <w:pPr>
        <w:numPr>
          <w:ilvl w:val="0"/>
          <w:numId w:val="8"/>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Get to work</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What are the selection criteria for a charity or social enterprise?</w:t>
      </w:r>
    </w:p>
    <w:p w:rsidR="00D7153C" w:rsidRPr="00D7153C" w:rsidRDefault="00D7153C" w:rsidP="00D7153C">
      <w:pPr>
        <w:numPr>
          <w:ilvl w:val="0"/>
          <w:numId w:val="9"/>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UK Registered charity and/or social enterprise.</w:t>
      </w:r>
    </w:p>
    <w:p w:rsidR="00D7153C" w:rsidRPr="00D7153C" w:rsidRDefault="00D7153C" w:rsidP="00D7153C">
      <w:pPr>
        <w:numPr>
          <w:ilvl w:val="0"/>
          <w:numId w:val="9"/>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Inclusive of all groups.</w:t>
      </w:r>
    </w:p>
    <w:p w:rsidR="00D7153C" w:rsidRPr="00D7153C" w:rsidRDefault="00D7153C" w:rsidP="00D7153C">
      <w:pPr>
        <w:numPr>
          <w:ilvl w:val="0"/>
          <w:numId w:val="9"/>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Public liability insurance for all YP volunteers.</w:t>
      </w:r>
    </w:p>
    <w:p w:rsidR="00D7153C" w:rsidRPr="00D7153C" w:rsidRDefault="00D7153C" w:rsidP="00D7153C">
      <w:pPr>
        <w:numPr>
          <w:ilvl w:val="0"/>
          <w:numId w:val="9"/>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Structure </w:t>
      </w:r>
      <w:r>
        <w:rPr>
          <w:rFonts w:eastAsia="Times New Roman" w:cs="Arial"/>
          <w:color w:val="333333"/>
          <w:sz w:val="20"/>
          <w:szCs w:val="20"/>
          <w:lang w:eastAsia="en-GB"/>
        </w:rPr>
        <w:t>and method for measuring impact</w:t>
      </w:r>
    </w:p>
    <w:p w:rsidR="00D7153C" w:rsidRPr="00D7153C" w:rsidRDefault="00D7153C" w:rsidP="00D7153C">
      <w:pPr>
        <w:numPr>
          <w:ilvl w:val="0"/>
          <w:numId w:val="9"/>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Someone to manage the relationship with the YP Team.</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What are the components of a great project?</w:t>
      </w:r>
    </w:p>
    <w:p w:rsidR="00D7153C" w:rsidRPr="00D7153C" w:rsidRDefault="00D7153C" w:rsidP="00D7153C">
      <w:pPr>
        <w:numPr>
          <w:ilvl w:val="0"/>
          <w:numId w:val="10"/>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 xml:space="preserve">Has 5-10 well defined needs; e.g. mentoring young people or designing a business </w:t>
      </w:r>
      <w:r w:rsidR="003F1417" w:rsidRPr="00D7153C">
        <w:rPr>
          <w:rFonts w:eastAsia="Times New Roman" w:cs="Arial"/>
          <w:color w:val="333333"/>
          <w:sz w:val="20"/>
          <w:szCs w:val="20"/>
          <w:lang w:eastAsia="en-GB"/>
        </w:rPr>
        <w:t>plan?</w:t>
      </w:r>
      <w:r w:rsidRPr="00D7153C">
        <w:rPr>
          <w:rFonts w:eastAsia="Times New Roman" w:cs="Arial"/>
          <w:color w:val="333333"/>
          <w:sz w:val="20"/>
          <w:szCs w:val="20"/>
          <w:lang w:eastAsia="en-GB"/>
        </w:rPr>
        <w:t xml:space="preserve"> These can be updated on an on-going basis.</w:t>
      </w:r>
    </w:p>
    <w:p w:rsidR="00D7153C" w:rsidRPr="00D7153C" w:rsidRDefault="00D7153C" w:rsidP="00D7153C">
      <w:pPr>
        <w:numPr>
          <w:ilvl w:val="0"/>
          <w:numId w:val="10"/>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Makes the most of the YP Team’s:</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 Core Skills – e.g. effective communication, presentation, admin and writing, and/or</w:t>
      </w:r>
    </w:p>
    <w:p w:rsidR="00D7153C" w:rsidRPr="00D7153C" w:rsidRDefault="00D7153C" w:rsidP="00D7153C">
      <w:pPr>
        <w:spacing w:after="300" w:line="315" w:lineRule="atLeast"/>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(ii) Specialist Skills – e.g. accountancy, finance, law and marketing.</w:t>
      </w:r>
    </w:p>
    <w:p w:rsidR="00D7153C" w:rsidRPr="00D7153C" w:rsidRDefault="00D7153C" w:rsidP="00D7153C">
      <w:pPr>
        <w:numPr>
          <w:ilvl w:val="0"/>
          <w:numId w:val="1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Has the potential to make a high social impact.</w:t>
      </w:r>
    </w:p>
    <w:p w:rsidR="00D7153C" w:rsidRPr="00D7153C" w:rsidRDefault="00D7153C" w:rsidP="00D7153C">
      <w:pPr>
        <w:numPr>
          <w:ilvl w:val="0"/>
          <w:numId w:val="11"/>
        </w:numPr>
        <w:spacing w:after="0" w:line="315" w:lineRule="atLeast"/>
        <w:ind w:left="0"/>
        <w:textAlignment w:val="baseline"/>
        <w:rPr>
          <w:rFonts w:eastAsia="Times New Roman" w:cs="Arial"/>
          <w:color w:val="333333"/>
          <w:sz w:val="20"/>
          <w:szCs w:val="20"/>
          <w:lang w:eastAsia="en-GB"/>
        </w:rPr>
      </w:pPr>
      <w:r w:rsidRPr="00D7153C">
        <w:rPr>
          <w:rFonts w:eastAsia="Times New Roman" w:cs="Arial"/>
          <w:color w:val="333333"/>
          <w:sz w:val="20"/>
          <w:szCs w:val="20"/>
          <w:lang w:eastAsia="en-GB"/>
        </w:rPr>
        <w:t>Enables professionals to learn about the sector.</w:t>
      </w:r>
    </w:p>
    <w:p w:rsidR="00D7153C" w:rsidRDefault="00D7153C">
      <w:pPr>
        <w:rPr>
          <w:sz w:val="20"/>
          <w:szCs w:val="20"/>
        </w:rPr>
      </w:pPr>
    </w:p>
    <w:p w:rsidR="00D7153C" w:rsidRDefault="00D7153C">
      <w:pPr>
        <w:rPr>
          <w:sz w:val="20"/>
          <w:szCs w:val="20"/>
        </w:rPr>
      </w:pPr>
    </w:p>
    <w:p w:rsidR="003F1417" w:rsidRDefault="003F1417" w:rsidP="00D7153C">
      <w:pPr>
        <w:pStyle w:val="Heading1"/>
        <w:spacing w:before="0" w:beforeAutospacing="0" w:after="0" w:afterAutospacing="0" w:line="360" w:lineRule="atLeast"/>
        <w:textAlignment w:val="baseline"/>
        <w:rPr>
          <w:rFonts w:asciiTheme="minorHAnsi" w:hAnsiTheme="minorHAnsi" w:cs="Arial"/>
          <w:color w:val="333333"/>
          <w:spacing w:val="-12"/>
          <w:sz w:val="28"/>
          <w:szCs w:val="28"/>
        </w:rPr>
      </w:pPr>
    </w:p>
    <w:p w:rsidR="00D7153C" w:rsidRPr="00D7153C" w:rsidRDefault="00D7153C" w:rsidP="00D7153C">
      <w:pPr>
        <w:pStyle w:val="Heading1"/>
        <w:spacing w:before="0" w:beforeAutospacing="0" w:after="0" w:afterAutospacing="0" w:line="360" w:lineRule="atLeast"/>
        <w:textAlignment w:val="baseline"/>
        <w:rPr>
          <w:rFonts w:asciiTheme="minorHAnsi" w:hAnsiTheme="minorHAnsi" w:cs="Arial"/>
          <w:color w:val="333333"/>
          <w:spacing w:val="-12"/>
          <w:sz w:val="28"/>
          <w:szCs w:val="28"/>
        </w:rPr>
      </w:pPr>
      <w:r w:rsidRPr="00D7153C">
        <w:rPr>
          <w:rFonts w:asciiTheme="minorHAnsi" w:hAnsiTheme="minorHAnsi" w:cs="Arial"/>
          <w:color w:val="333333"/>
          <w:spacing w:val="-12"/>
          <w:sz w:val="28"/>
          <w:szCs w:val="28"/>
        </w:rPr>
        <w:t>Get Outdoors Weekend Transport Scheme</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Outdoor Recreation NI has an opportunity for Community groups and organisations to apply to the Get Outdoors Weekend Transport Scheme.</w:t>
      </w:r>
    </w:p>
    <w:p w:rsidR="00D7153C" w:rsidRPr="00D7153C" w:rsidRDefault="00D7153C" w:rsidP="00D7153C">
      <w:pPr>
        <w:pStyle w:val="Heading2"/>
        <w:spacing w:before="0" w:beforeAutospacing="0" w:after="300" w:afterAutospacing="0" w:line="360" w:lineRule="atLeast"/>
        <w:textAlignment w:val="baseline"/>
        <w:rPr>
          <w:rFonts w:asciiTheme="minorHAnsi" w:hAnsiTheme="minorHAnsi" w:cs="Arial"/>
          <w:color w:val="333333"/>
          <w:spacing w:val="-12"/>
          <w:sz w:val="20"/>
          <w:szCs w:val="20"/>
        </w:rPr>
      </w:pPr>
      <w:r w:rsidRPr="00D7153C">
        <w:rPr>
          <w:rFonts w:asciiTheme="minorHAnsi" w:hAnsiTheme="minorHAnsi" w:cs="Arial"/>
          <w:color w:val="333333"/>
          <w:spacing w:val="-12"/>
          <w:sz w:val="20"/>
          <w:szCs w:val="20"/>
        </w:rPr>
        <w:t>Scheme details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Get Outdoors weekend is a FREE weekend of outdoor recreation activities that kicks off Saturday 20th September 2014 - Sunday 21st September 2014 across the whole of Northern Ireland. Sessions include walking, climbing, canoeing and much more.</w:t>
      </w:r>
    </w:p>
    <w:p w:rsidR="00D7153C" w:rsidRPr="00D7153C" w:rsidRDefault="00D7153C" w:rsidP="00D7153C">
      <w:pPr>
        <w:pStyle w:val="NormalWeb"/>
        <w:spacing w:before="0" w:beforeAutospacing="0" w:after="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Full details can be found on the</w:t>
      </w:r>
      <w:r w:rsidRPr="00D7153C">
        <w:rPr>
          <w:rStyle w:val="apple-converted-space"/>
          <w:rFonts w:asciiTheme="minorHAnsi" w:hAnsiTheme="minorHAnsi" w:cs="Arial"/>
          <w:color w:val="333333"/>
          <w:sz w:val="20"/>
          <w:szCs w:val="20"/>
        </w:rPr>
        <w:t> </w:t>
      </w:r>
      <w:hyperlink r:id="rId8" w:history="1">
        <w:r w:rsidRPr="00D7153C">
          <w:rPr>
            <w:rStyle w:val="Hyperlink"/>
            <w:rFonts w:asciiTheme="minorHAnsi" w:hAnsiTheme="minorHAnsi" w:cs="Arial"/>
            <w:color w:val="21A0DE"/>
            <w:sz w:val="20"/>
            <w:szCs w:val="20"/>
            <w:bdr w:val="none" w:sz="0" w:space="0" w:color="auto" w:frame="1"/>
          </w:rPr>
          <w:t>website</w:t>
        </w:r>
      </w:hyperlink>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To help encourage your community group or organisation to take part in the weekend of free outdoor activities, Outdoor Recreation NI has released a transport grant scheme to aid with travel costs.</w:t>
      </w:r>
    </w:p>
    <w:p w:rsidR="00D7153C" w:rsidRPr="00D7153C" w:rsidRDefault="00D7153C" w:rsidP="00D7153C">
      <w:pPr>
        <w:pStyle w:val="NormalWeb"/>
        <w:spacing w:before="0" w:beforeAutospacing="0" w:after="300" w:afterAutospacing="0" w:line="315" w:lineRule="atLeast"/>
        <w:textAlignment w:val="baseline"/>
        <w:rPr>
          <w:rFonts w:asciiTheme="minorHAnsi" w:hAnsiTheme="minorHAnsi" w:cs="Arial"/>
          <w:color w:val="333333"/>
          <w:sz w:val="20"/>
          <w:szCs w:val="20"/>
        </w:rPr>
      </w:pPr>
      <w:r w:rsidRPr="00D7153C">
        <w:rPr>
          <w:rFonts w:asciiTheme="minorHAnsi" w:hAnsiTheme="minorHAnsi" w:cs="Arial"/>
          <w:color w:val="333333"/>
          <w:sz w:val="20"/>
          <w:szCs w:val="20"/>
        </w:rPr>
        <w:t>The grant per organisation or group is £100.</w:t>
      </w:r>
    </w:p>
    <w:p w:rsidR="00D7153C" w:rsidRPr="00D7153C" w:rsidRDefault="00D7153C">
      <w:pPr>
        <w:rPr>
          <w:sz w:val="20"/>
          <w:szCs w:val="20"/>
        </w:rPr>
      </w:pPr>
    </w:p>
    <w:sectPr w:rsidR="00D7153C" w:rsidRPr="00D715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98" w:rsidRDefault="00F70398" w:rsidP="003F1417">
      <w:pPr>
        <w:spacing w:after="0" w:line="240" w:lineRule="auto"/>
      </w:pPr>
      <w:r>
        <w:separator/>
      </w:r>
    </w:p>
  </w:endnote>
  <w:endnote w:type="continuationSeparator" w:id="0">
    <w:p w:rsidR="00F70398" w:rsidRDefault="00F70398" w:rsidP="003F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17" w:rsidRDefault="003F1417" w:rsidP="003F1417">
    <w:pPr>
      <w:pStyle w:val="Footer"/>
      <w:jc w:val="center"/>
    </w:pPr>
    <w:r>
      <w:rPr>
        <w:noProof/>
        <w:lang w:val="en-US"/>
      </w:rPr>
      <w:drawing>
        <wp:inline distT="0" distB="0" distL="0" distR="0">
          <wp:extent cx="2495550" cy="1112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H logos with N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538" cy="1113798"/>
                  </a:xfrm>
                  <a:prstGeom prst="rect">
                    <a:avLst/>
                  </a:prstGeom>
                </pic:spPr>
              </pic:pic>
            </a:graphicData>
          </a:graphic>
        </wp:inline>
      </w:drawing>
    </w:r>
  </w:p>
  <w:p w:rsidR="003F1417" w:rsidRDefault="003F14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98" w:rsidRDefault="00F70398" w:rsidP="003F1417">
      <w:pPr>
        <w:spacing w:after="0" w:line="240" w:lineRule="auto"/>
      </w:pPr>
      <w:r>
        <w:separator/>
      </w:r>
    </w:p>
  </w:footnote>
  <w:footnote w:type="continuationSeparator" w:id="0">
    <w:p w:rsidR="00F70398" w:rsidRDefault="00F70398" w:rsidP="003F14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0E1"/>
    <w:multiLevelType w:val="multilevel"/>
    <w:tmpl w:val="00CA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2CB7"/>
    <w:multiLevelType w:val="multilevel"/>
    <w:tmpl w:val="3EF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571FE"/>
    <w:multiLevelType w:val="multilevel"/>
    <w:tmpl w:val="F02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8C66CA"/>
    <w:multiLevelType w:val="multilevel"/>
    <w:tmpl w:val="30DC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692DEA"/>
    <w:multiLevelType w:val="multilevel"/>
    <w:tmpl w:val="5DA8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54FE2"/>
    <w:multiLevelType w:val="multilevel"/>
    <w:tmpl w:val="CEA6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932953"/>
    <w:multiLevelType w:val="multilevel"/>
    <w:tmpl w:val="FD0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5A5CA6"/>
    <w:multiLevelType w:val="multilevel"/>
    <w:tmpl w:val="069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D6384C"/>
    <w:multiLevelType w:val="multilevel"/>
    <w:tmpl w:val="FBD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216D9E"/>
    <w:multiLevelType w:val="multilevel"/>
    <w:tmpl w:val="07A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061FFA"/>
    <w:multiLevelType w:val="multilevel"/>
    <w:tmpl w:val="FE2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0"/>
  </w:num>
  <w:num w:numId="4">
    <w:abstractNumId w:val="6"/>
  </w:num>
  <w:num w:numId="5">
    <w:abstractNumId w:val="2"/>
  </w:num>
  <w:num w:numId="6">
    <w:abstractNumId w:val="4"/>
  </w:num>
  <w:num w:numId="7">
    <w:abstractNumId w:val="3"/>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C"/>
    <w:rsid w:val="000E5895"/>
    <w:rsid w:val="003F1417"/>
    <w:rsid w:val="00961BB1"/>
    <w:rsid w:val="00D62BCD"/>
    <w:rsid w:val="00D7153C"/>
    <w:rsid w:val="00F703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715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5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715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1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ometext">
    <w:name w:val="hometext"/>
    <w:basedOn w:val="Normal"/>
    <w:rsid w:val="00D71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153C"/>
    <w:rPr>
      <w:b/>
      <w:bCs/>
    </w:rPr>
  </w:style>
  <w:style w:type="character" w:customStyle="1" w:styleId="apple-converted-space">
    <w:name w:val="apple-converted-space"/>
    <w:basedOn w:val="DefaultParagraphFont"/>
    <w:rsid w:val="00D7153C"/>
  </w:style>
  <w:style w:type="character" w:styleId="Hyperlink">
    <w:name w:val="Hyperlink"/>
    <w:basedOn w:val="DefaultParagraphFont"/>
    <w:uiPriority w:val="99"/>
    <w:semiHidden/>
    <w:unhideWhenUsed/>
    <w:rsid w:val="00D7153C"/>
    <w:rPr>
      <w:color w:val="0000FF"/>
      <w:u w:val="single"/>
    </w:rPr>
  </w:style>
  <w:style w:type="paragraph" w:styleId="Header">
    <w:name w:val="header"/>
    <w:basedOn w:val="Normal"/>
    <w:link w:val="HeaderChar"/>
    <w:uiPriority w:val="99"/>
    <w:unhideWhenUsed/>
    <w:rsid w:val="003F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17"/>
  </w:style>
  <w:style w:type="paragraph" w:styleId="Footer">
    <w:name w:val="footer"/>
    <w:basedOn w:val="Normal"/>
    <w:link w:val="FooterChar"/>
    <w:uiPriority w:val="99"/>
    <w:unhideWhenUsed/>
    <w:rsid w:val="003F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17"/>
  </w:style>
  <w:style w:type="paragraph" w:styleId="BalloonText">
    <w:name w:val="Balloon Text"/>
    <w:basedOn w:val="Normal"/>
    <w:link w:val="BalloonTextChar"/>
    <w:uiPriority w:val="99"/>
    <w:semiHidden/>
    <w:unhideWhenUsed/>
    <w:rsid w:val="000E58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8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715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5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715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1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ometext">
    <w:name w:val="hometext"/>
    <w:basedOn w:val="Normal"/>
    <w:rsid w:val="00D71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153C"/>
    <w:rPr>
      <w:b/>
      <w:bCs/>
    </w:rPr>
  </w:style>
  <w:style w:type="character" w:customStyle="1" w:styleId="apple-converted-space">
    <w:name w:val="apple-converted-space"/>
    <w:basedOn w:val="DefaultParagraphFont"/>
    <w:rsid w:val="00D7153C"/>
  </w:style>
  <w:style w:type="character" w:styleId="Hyperlink">
    <w:name w:val="Hyperlink"/>
    <w:basedOn w:val="DefaultParagraphFont"/>
    <w:uiPriority w:val="99"/>
    <w:semiHidden/>
    <w:unhideWhenUsed/>
    <w:rsid w:val="00D7153C"/>
    <w:rPr>
      <w:color w:val="0000FF"/>
      <w:u w:val="single"/>
    </w:rPr>
  </w:style>
  <w:style w:type="paragraph" w:styleId="Header">
    <w:name w:val="header"/>
    <w:basedOn w:val="Normal"/>
    <w:link w:val="HeaderChar"/>
    <w:uiPriority w:val="99"/>
    <w:unhideWhenUsed/>
    <w:rsid w:val="003F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17"/>
  </w:style>
  <w:style w:type="paragraph" w:styleId="Footer">
    <w:name w:val="footer"/>
    <w:basedOn w:val="Normal"/>
    <w:link w:val="FooterChar"/>
    <w:uiPriority w:val="99"/>
    <w:unhideWhenUsed/>
    <w:rsid w:val="003F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17"/>
  </w:style>
  <w:style w:type="paragraph" w:styleId="BalloonText">
    <w:name w:val="Balloon Text"/>
    <w:basedOn w:val="Normal"/>
    <w:link w:val="BalloonTextChar"/>
    <w:uiPriority w:val="99"/>
    <w:semiHidden/>
    <w:unhideWhenUsed/>
    <w:rsid w:val="000E58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8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55">
      <w:bodyDiv w:val="1"/>
      <w:marLeft w:val="0"/>
      <w:marRight w:val="0"/>
      <w:marTop w:val="0"/>
      <w:marBottom w:val="0"/>
      <w:divBdr>
        <w:top w:val="none" w:sz="0" w:space="0" w:color="auto"/>
        <w:left w:val="none" w:sz="0" w:space="0" w:color="auto"/>
        <w:bottom w:val="none" w:sz="0" w:space="0" w:color="auto"/>
        <w:right w:val="none" w:sz="0" w:space="0" w:color="auto"/>
      </w:divBdr>
      <w:divsChild>
        <w:div w:id="792481933">
          <w:marLeft w:val="0"/>
          <w:marRight w:val="0"/>
          <w:marTop w:val="0"/>
          <w:marBottom w:val="0"/>
          <w:divBdr>
            <w:top w:val="none" w:sz="0" w:space="0" w:color="auto"/>
            <w:left w:val="none" w:sz="0" w:space="0" w:color="auto"/>
            <w:bottom w:val="none" w:sz="0" w:space="0" w:color="auto"/>
            <w:right w:val="none" w:sz="0" w:space="0" w:color="auto"/>
          </w:divBdr>
          <w:divsChild>
            <w:div w:id="45371646">
              <w:marLeft w:val="0"/>
              <w:marRight w:val="0"/>
              <w:marTop w:val="0"/>
              <w:marBottom w:val="0"/>
              <w:divBdr>
                <w:top w:val="none" w:sz="0" w:space="0" w:color="auto"/>
                <w:left w:val="none" w:sz="0" w:space="0" w:color="auto"/>
                <w:bottom w:val="none" w:sz="0" w:space="0" w:color="auto"/>
                <w:right w:val="none" w:sz="0" w:space="0" w:color="auto"/>
              </w:divBdr>
              <w:divsChild>
                <w:div w:id="3617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4426">
          <w:marLeft w:val="0"/>
          <w:marRight w:val="0"/>
          <w:marTop w:val="0"/>
          <w:marBottom w:val="0"/>
          <w:divBdr>
            <w:top w:val="none" w:sz="0" w:space="0" w:color="auto"/>
            <w:left w:val="none" w:sz="0" w:space="0" w:color="auto"/>
            <w:bottom w:val="none" w:sz="0" w:space="0" w:color="auto"/>
            <w:right w:val="none" w:sz="0" w:space="0" w:color="auto"/>
          </w:divBdr>
          <w:divsChild>
            <w:div w:id="1220092886">
              <w:marLeft w:val="0"/>
              <w:marRight w:val="0"/>
              <w:marTop w:val="0"/>
              <w:marBottom w:val="0"/>
              <w:divBdr>
                <w:top w:val="none" w:sz="0" w:space="0" w:color="auto"/>
                <w:left w:val="none" w:sz="0" w:space="0" w:color="auto"/>
                <w:bottom w:val="none" w:sz="0" w:space="0" w:color="auto"/>
                <w:right w:val="none" w:sz="0" w:space="0" w:color="auto"/>
              </w:divBdr>
              <w:divsChild>
                <w:div w:id="1388845063">
                  <w:marLeft w:val="0"/>
                  <w:marRight w:val="0"/>
                  <w:marTop w:val="0"/>
                  <w:marBottom w:val="0"/>
                  <w:divBdr>
                    <w:top w:val="none" w:sz="0" w:space="0" w:color="auto"/>
                    <w:left w:val="none" w:sz="0" w:space="0" w:color="auto"/>
                    <w:bottom w:val="none" w:sz="0" w:space="0" w:color="auto"/>
                    <w:right w:val="none" w:sz="0" w:space="0" w:color="auto"/>
                  </w:divBdr>
                  <w:divsChild>
                    <w:div w:id="158890708">
                      <w:marLeft w:val="0"/>
                      <w:marRight w:val="0"/>
                      <w:marTop w:val="0"/>
                      <w:marBottom w:val="0"/>
                      <w:divBdr>
                        <w:top w:val="none" w:sz="0" w:space="0" w:color="auto"/>
                        <w:left w:val="none" w:sz="0" w:space="0" w:color="auto"/>
                        <w:bottom w:val="none" w:sz="0" w:space="0" w:color="auto"/>
                        <w:right w:val="none" w:sz="0" w:space="0" w:color="auto"/>
                      </w:divBdr>
                      <w:divsChild>
                        <w:div w:id="766198591">
                          <w:marLeft w:val="0"/>
                          <w:marRight w:val="0"/>
                          <w:marTop w:val="0"/>
                          <w:marBottom w:val="0"/>
                          <w:divBdr>
                            <w:top w:val="none" w:sz="0" w:space="0" w:color="auto"/>
                            <w:left w:val="none" w:sz="0" w:space="0" w:color="auto"/>
                            <w:bottom w:val="none" w:sz="0" w:space="0" w:color="auto"/>
                            <w:right w:val="none" w:sz="0" w:space="0" w:color="auto"/>
                          </w:divBdr>
                          <w:divsChild>
                            <w:div w:id="1688750073">
                              <w:marLeft w:val="0"/>
                              <w:marRight w:val="0"/>
                              <w:marTop w:val="0"/>
                              <w:marBottom w:val="0"/>
                              <w:divBdr>
                                <w:top w:val="none" w:sz="0" w:space="0" w:color="auto"/>
                                <w:left w:val="none" w:sz="0" w:space="0" w:color="auto"/>
                                <w:bottom w:val="none" w:sz="0" w:space="0" w:color="auto"/>
                                <w:right w:val="none" w:sz="0" w:space="0" w:color="auto"/>
                              </w:divBdr>
                              <w:divsChild>
                                <w:div w:id="1284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0898">
                          <w:marLeft w:val="0"/>
                          <w:marRight w:val="0"/>
                          <w:marTop w:val="0"/>
                          <w:marBottom w:val="0"/>
                          <w:divBdr>
                            <w:top w:val="none" w:sz="0" w:space="0" w:color="auto"/>
                            <w:left w:val="none" w:sz="0" w:space="0" w:color="auto"/>
                            <w:bottom w:val="none" w:sz="0" w:space="0" w:color="auto"/>
                            <w:right w:val="none" w:sz="0" w:space="0" w:color="auto"/>
                          </w:divBdr>
                          <w:divsChild>
                            <w:div w:id="965429518">
                              <w:marLeft w:val="0"/>
                              <w:marRight w:val="0"/>
                              <w:marTop w:val="0"/>
                              <w:marBottom w:val="0"/>
                              <w:divBdr>
                                <w:top w:val="none" w:sz="0" w:space="0" w:color="auto"/>
                                <w:left w:val="none" w:sz="0" w:space="0" w:color="auto"/>
                                <w:bottom w:val="none" w:sz="0" w:space="0" w:color="auto"/>
                                <w:right w:val="none" w:sz="0" w:space="0" w:color="auto"/>
                              </w:divBdr>
                              <w:divsChild>
                                <w:div w:id="20637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3099">
                          <w:marLeft w:val="0"/>
                          <w:marRight w:val="0"/>
                          <w:marTop w:val="0"/>
                          <w:marBottom w:val="0"/>
                          <w:divBdr>
                            <w:top w:val="none" w:sz="0" w:space="0" w:color="auto"/>
                            <w:left w:val="none" w:sz="0" w:space="0" w:color="auto"/>
                            <w:bottom w:val="none" w:sz="0" w:space="0" w:color="auto"/>
                            <w:right w:val="none" w:sz="0" w:space="0" w:color="auto"/>
                          </w:divBdr>
                          <w:divsChild>
                            <w:div w:id="206142428">
                              <w:marLeft w:val="0"/>
                              <w:marRight w:val="0"/>
                              <w:marTop w:val="0"/>
                              <w:marBottom w:val="0"/>
                              <w:divBdr>
                                <w:top w:val="none" w:sz="0" w:space="0" w:color="auto"/>
                                <w:left w:val="none" w:sz="0" w:space="0" w:color="auto"/>
                                <w:bottom w:val="none" w:sz="0" w:space="0" w:color="auto"/>
                                <w:right w:val="none" w:sz="0" w:space="0" w:color="auto"/>
                              </w:divBdr>
                              <w:divsChild>
                                <w:div w:id="1929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5695">
      <w:bodyDiv w:val="1"/>
      <w:marLeft w:val="0"/>
      <w:marRight w:val="0"/>
      <w:marTop w:val="0"/>
      <w:marBottom w:val="0"/>
      <w:divBdr>
        <w:top w:val="none" w:sz="0" w:space="0" w:color="auto"/>
        <w:left w:val="none" w:sz="0" w:space="0" w:color="auto"/>
        <w:bottom w:val="none" w:sz="0" w:space="0" w:color="auto"/>
        <w:right w:val="none" w:sz="0" w:space="0" w:color="auto"/>
      </w:divBdr>
      <w:divsChild>
        <w:div w:id="1604221603">
          <w:marLeft w:val="0"/>
          <w:marRight w:val="0"/>
          <w:marTop w:val="0"/>
          <w:marBottom w:val="0"/>
          <w:divBdr>
            <w:top w:val="none" w:sz="0" w:space="0" w:color="auto"/>
            <w:left w:val="none" w:sz="0" w:space="0" w:color="auto"/>
            <w:bottom w:val="none" w:sz="0" w:space="0" w:color="auto"/>
            <w:right w:val="none" w:sz="0" w:space="0" w:color="auto"/>
          </w:divBdr>
          <w:divsChild>
            <w:div w:id="1651472145">
              <w:marLeft w:val="0"/>
              <w:marRight w:val="0"/>
              <w:marTop w:val="0"/>
              <w:marBottom w:val="0"/>
              <w:divBdr>
                <w:top w:val="none" w:sz="0" w:space="0" w:color="auto"/>
                <w:left w:val="none" w:sz="0" w:space="0" w:color="auto"/>
                <w:bottom w:val="none" w:sz="0" w:space="0" w:color="auto"/>
                <w:right w:val="none" w:sz="0" w:space="0" w:color="auto"/>
              </w:divBdr>
              <w:divsChild>
                <w:div w:id="1658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3184">
          <w:marLeft w:val="0"/>
          <w:marRight w:val="0"/>
          <w:marTop w:val="0"/>
          <w:marBottom w:val="0"/>
          <w:divBdr>
            <w:top w:val="none" w:sz="0" w:space="0" w:color="auto"/>
            <w:left w:val="none" w:sz="0" w:space="0" w:color="auto"/>
            <w:bottom w:val="none" w:sz="0" w:space="0" w:color="auto"/>
            <w:right w:val="none" w:sz="0" w:space="0" w:color="auto"/>
          </w:divBdr>
          <w:divsChild>
            <w:div w:id="519667466">
              <w:marLeft w:val="0"/>
              <w:marRight w:val="0"/>
              <w:marTop w:val="0"/>
              <w:marBottom w:val="0"/>
              <w:divBdr>
                <w:top w:val="none" w:sz="0" w:space="0" w:color="auto"/>
                <w:left w:val="none" w:sz="0" w:space="0" w:color="auto"/>
                <w:bottom w:val="none" w:sz="0" w:space="0" w:color="auto"/>
                <w:right w:val="none" w:sz="0" w:space="0" w:color="auto"/>
              </w:divBdr>
              <w:divsChild>
                <w:div w:id="325286314">
                  <w:marLeft w:val="0"/>
                  <w:marRight w:val="0"/>
                  <w:marTop w:val="0"/>
                  <w:marBottom w:val="0"/>
                  <w:divBdr>
                    <w:top w:val="none" w:sz="0" w:space="0" w:color="auto"/>
                    <w:left w:val="none" w:sz="0" w:space="0" w:color="auto"/>
                    <w:bottom w:val="none" w:sz="0" w:space="0" w:color="auto"/>
                    <w:right w:val="none" w:sz="0" w:space="0" w:color="auto"/>
                  </w:divBdr>
                  <w:divsChild>
                    <w:div w:id="1296446635">
                      <w:marLeft w:val="0"/>
                      <w:marRight w:val="0"/>
                      <w:marTop w:val="0"/>
                      <w:marBottom w:val="0"/>
                      <w:divBdr>
                        <w:top w:val="none" w:sz="0" w:space="0" w:color="auto"/>
                        <w:left w:val="none" w:sz="0" w:space="0" w:color="auto"/>
                        <w:bottom w:val="none" w:sz="0" w:space="0" w:color="auto"/>
                        <w:right w:val="none" w:sz="0" w:space="0" w:color="auto"/>
                      </w:divBdr>
                      <w:divsChild>
                        <w:div w:id="305162758">
                          <w:marLeft w:val="0"/>
                          <w:marRight w:val="0"/>
                          <w:marTop w:val="0"/>
                          <w:marBottom w:val="0"/>
                          <w:divBdr>
                            <w:top w:val="none" w:sz="0" w:space="0" w:color="auto"/>
                            <w:left w:val="none" w:sz="0" w:space="0" w:color="auto"/>
                            <w:bottom w:val="none" w:sz="0" w:space="0" w:color="auto"/>
                            <w:right w:val="none" w:sz="0" w:space="0" w:color="auto"/>
                          </w:divBdr>
                          <w:divsChild>
                            <w:div w:id="2094427277">
                              <w:marLeft w:val="0"/>
                              <w:marRight w:val="0"/>
                              <w:marTop w:val="0"/>
                              <w:marBottom w:val="0"/>
                              <w:divBdr>
                                <w:top w:val="none" w:sz="0" w:space="0" w:color="auto"/>
                                <w:left w:val="none" w:sz="0" w:space="0" w:color="auto"/>
                                <w:bottom w:val="none" w:sz="0" w:space="0" w:color="auto"/>
                                <w:right w:val="none" w:sz="0" w:space="0" w:color="auto"/>
                              </w:divBdr>
                              <w:divsChild>
                                <w:div w:id="1887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7322">
                          <w:marLeft w:val="0"/>
                          <w:marRight w:val="0"/>
                          <w:marTop w:val="0"/>
                          <w:marBottom w:val="0"/>
                          <w:divBdr>
                            <w:top w:val="none" w:sz="0" w:space="0" w:color="auto"/>
                            <w:left w:val="none" w:sz="0" w:space="0" w:color="auto"/>
                            <w:bottom w:val="none" w:sz="0" w:space="0" w:color="auto"/>
                            <w:right w:val="none" w:sz="0" w:space="0" w:color="auto"/>
                          </w:divBdr>
                          <w:divsChild>
                            <w:div w:id="667169137">
                              <w:marLeft w:val="0"/>
                              <w:marRight w:val="0"/>
                              <w:marTop w:val="0"/>
                              <w:marBottom w:val="0"/>
                              <w:divBdr>
                                <w:top w:val="none" w:sz="0" w:space="0" w:color="auto"/>
                                <w:left w:val="none" w:sz="0" w:space="0" w:color="auto"/>
                                <w:bottom w:val="none" w:sz="0" w:space="0" w:color="auto"/>
                                <w:right w:val="none" w:sz="0" w:space="0" w:color="auto"/>
                              </w:divBdr>
                              <w:divsChild>
                                <w:div w:id="3639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81714">
      <w:bodyDiv w:val="1"/>
      <w:marLeft w:val="0"/>
      <w:marRight w:val="0"/>
      <w:marTop w:val="0"/>
      <w:marBottom w:val="0"/>
      <w:divBdr>
        <w:top w:val="none" w:sz="0" w:space="0" w:color="auto"/>
        <w:left w:val="none" w:sz="0" w:space="0" w:color="auto"/>
        <w:bottom w:val="none" w:sz="0" w:space="0" w:color="auto"/>
        <w:right w:val="none" w:sz="0" w:space="0" w:color="auto"/>
      </w:divBdr>
      <w:divsChild>
        <w:div w:id="361249803">
          <w:marLeft w:val="0"/>
          <w:marRight w:val="0"/>
          <w:marTop w:val="0"/>
          <w:marBottom w:val="0"/>
          <w:divBdr>
            <w:top w:val="none" w:sz="0" w:space="0" w:color="auto"/>
            <w:left w:val="none" w:sz="0" w:space="0" w:color="auto"/>
            <w:bottom w:val="none" w:sz="0" w:space="0" w:color="auto"/>
            <w:right w:val="none" w:sz="0" w:space="0" w:color="auto"/>
          </w:divBdr>
          <w:divsChild>
            <w:div w:id="1303534389">
              <w:marLeft w:val="0"/>
              <w:marRight w:val="0"/>
              <w:marTop w:val="0"/>
              <w:marBottom w:val="0"/>
              <w:divBdr>
                <w:top w:val="none" w:sz="0" w:space="0" w:color="auto"/>
                <w:left w:val="none" w:sz="0" w:space="0" w:color="auto"/>
                <w:bottom w:val="none" w:sz="0" w:space="0" w:color="auto"/>
                <w:right w:val="none" w:sz="0" w:space="0" w:color="auto"/>
              </w:divBdr>
              <w:divsChild>
                <w:div w:id="191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2894">
          <w:marLeft w:val="0"/>
          <w:marRight w:val="0"/>
          <w:marTop w:val="0"/>
          <w:marBottom w:val="0"/>
          <w:divBdr>
            <w:top w:val="none" w:sz="0" w:space="0" w:color="auto"/>
            <w:left w:val="none" w:sz="0" w:space="0" w:color="auto"/>
            <w:bottom w:val="none" w:sz="0" w:space="0" w:color="auto"/>
            <w:right w:val="none" w:sz="0" w:space="0" w:color="auto"/>
          </w:divBdr>
          <w:divsChild>
            <w:div w:id="226960209">
              <w:marLeft w:val="0"/>
              <w:marRight w:val="0"/>
              <w:marTop w:val="0"/>
              <w:marBottom w:val="0"/>
              <w:divBdr>
                <w:top w:val="none" w:sz="0" w:space="0" w:color="auto"/>
                <w:left w:val="none" w:sz="0" w:space="0" w:color="auto"/>
                <w:bottom w:val="none" w:sz="0" w:space="0" w:color="auto"/>
                <w:right w:val="none" w:sz="0" w:space="0" w:color="auto"/>
              </w:divBdr>
              <w:divsChild>
                <w:div w:id="586302486">
                  <w:marLeft w:val="0"/>
                  <w:marRight w:val="0"/>
                  <w:marTop w:val="0"/>
                  <w:marBottom w:val="0"/>
                  <w:divBdr>
                    <w:top w:val="none" w:sz="0" w:space="0" w:color="auto"/>
                    <w:left w:val="none" w:sz="0" w:space="0" w:color="auto"/>
                    <w:bottom w:val="none" w:sz="0" w:space="0" w:color="auto"/>
                    <w:right w:val="none" w:sz="0" w:space="0" w:color="auto"/>
                  </w:divBdr>
                  <w:divsChild>
                    <w:div w:id="835191595">
                      <w:marLeft w:val="0"/>
                      <w:marRight w:val="0"/>
                      <w:marTop w:val="0"/>
                      <w:marBottom w:val="0"/>
                      <w:divBdr>
                        <w:top w:val="none" w:sz="0" w:space="0" w:color="auto"/>
                        <w:left w:val="none" w:sz="0" w:space="0" w:color="auto"/>
                        <w:bottom w:val="none" w:sz="0" w:space="0" w:color="auto"/>
                        <w:right w:val="none" w:sz="0" w:space="0" w:color="auto"/>
                      </w:divBdr>
                      <w:divsChild>
                        <w:div w:id="932512995">
                          <w:marLeft w:val="0"/>
                          <w:marRight w:val="0"/>
                          <w:marTop w:val="0"/>
                          <w:marBottom w:val="0"/>
                          <w:divBdr>
                            <w:top w:val="none" w:sz="0" w:space="0" w:color="auto"/>
                            <w:left w:val="none" w:sz="0" w:space="0" w:color="auto"/>
                            <w:bottom w:val="none" w:sz="0" w:space="0" w:color="auto"/>
                            <w:right w:val="none" w:sz="0" w:space="0" w:color="auto"/>
                          </w:divBdr>
                          <w:divsChild>
                            <w:div w:id="1341934559">
                              <w:marLeft w:val="0"/>
                              <w:marRight w:val="0"/>
                              <w:marTop w:val="0"/>
                              <w:marBottom w:val="0"/>
                              <w:divBdr>
                                <w:top w:val="none" w:sz="0" w:space="0" w:color="auto"/>
                                <w:left w:val="none" w:sz="0" w:space="0" w:color="auto"/>
                                <w:bottom w:val="none" w:sz="0" w:space="0" w:color="auto"/>
                                <w:right w:val="none" w:sz="0" w:space="0" w:color="auto"/>
                              </w:divBdr>
                              <w:divsChild>
                                <w:div w:id="223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925">
                          <w:marLeft w:val="0"/>
                          <w:marRight w:val="0"/>
                          <w:marTop w:val="0"/>
                          <w:marBottom w:val="0"/>
                          <w:divBdr>
                            <w:top w:val="none" w:sz="0" w:space="0" w:color="auto"/>
                            <w:left w:val="none" w:sz="0" w:space="0" w:color="auto"/>
                            <w:bottom w:val="none" w:sz="0" w:space="0" w:color="auto"/>
                            <w:right w:val="none" w:sz="0" w:space="0" w:color="auto"/>
                          </w:divBdr>
                          <w:divsChild>
                            <w:div w:id="1741900456">
                              <w:marLeft w:val="0"/>
                              <w:marRight w:val="0"/>
                              <w:marTop w:val="0"/>
                              <w:marBottom w:val="0"/>
                              <w:divBdr>
                                <w:top w:val="none" w:sz="0" w:space="0" w:color="auto"/>
                                <w:left w:val="none" w:sz="0" w:space="0" w:color="auto"/>
                                <w:bottom w:val="none" w:sz="0" w:space="0" w:color="auto"/>
                                <w:right w:val="none" w:sz="0" w:space="0" w:color="auto"/>
                              </w:divBdr>
                              <w:divsChild>
                                <w:div w:id="5616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1908">
      <w:bodyDiv w:val="1"/>
      <w:marLeft w:val="0"/>
      <w:marRight w:val="0"/>
      <w:marTop w:val="0"/>
      <w:marBottom w:val="0"/>
      <w:divBdr>
        <w:top w:val="none" w:sz="0" w:space="0" w:color="auto"/>
        <w:left w:val="none" w:sz="0" w:space="0" w:color="auto"/>
        <w:bottom w:val="none" w:sz="0" w:space="0" w:color="auto"/>
        <w:right w:val="none" w:sz="0" w:space="0" w:color="auto"/>
      </w:divBdr>
      <w:divsChild>
        <w:div w:id="1537155630">
          <w:marLeft w:val="0"/>
          <w:marRight w:val="0"/>
          <w:marTop w:val="0"/>
          <w:marBottom w:val="0"/>
          <w:divBdr>
            <w:top w:val="none" w:sz="0" w:space="0" w:color="auto"/>
            <w:left w:val="none" w:sz="0" w:space="0" w:color="auto"/>
            <w:bottom w:val="none" w:sz="0" w:space="0" w:color="auto"/>
            <w:right w:val="none" w:sz="0" w:space="0" w:color="auto"/>
          </w:divBdr>
          <w:divsChild>
            <w:div w:id="1643539976">
              <w:marLeft w:val="0"/>
              <w:marRight w:val="0"/>
              <w:marTop w:val="0"/>
              <w:marBottom w:val="0"/>
              <w:divBdr>
                <w:top w:val="none" w:sz="0" w:space="0" w:color="auto"/>
                <w:left w:val="none" w:sz="0" w:space="0" w:color="auto"/>
                <w:bottom w:val="none" w:sz="0" w:space="0" w:color="auto"/>
                <w:right w:val="none" w:sz="0" w:space="0" w:color="auto"/>
              </w:divBdr>
              <w:divsChild>
                <w:div w:id="1135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3694">
          <w:marLeft w:val="0"/>
          <w:marRight w:val="0"/>
          <w:marTop w:val="0"/>
          <w:marBottom w:val="0"/>
          <w:divBdr>
            <w:top w:val="none" w:sz="0" w:space="0" w:color="auto"/>
            <w:left w:val="none" w:sz="0" w:space="0" w:color="auto"/>
            <w:bottom w:val="none" w:sz="0" w:space="0" w:color="auto"/>
            <w:right w:val="none" w:sz="0" w:space="0" w:color="auto"/>
          </w:divBdr>
          <w:divsChild>
            <w:div w:id="988482726">
              <w:marLeft w:val="0"/>
              <w:marRight w:val="0"/>
              <w:marTop w:val="0"/>
              <w:marBottom w:val="0"/>
              <w:divBdr>
                <w:top w:val="none" w:sz="0" w:space="0" w:color="auto"/>
                <w:left w:val="none" w:sz="0" w:space="0" w:color="auto"/>
                <w:bottom w:val="none" w:sz="0" w:space="0" w:color="auto"/>
                <w:right w:val="none" w:sz="0" w:space="0" w:color="auto"/>
              </w:divBdr>
              <w:divsChild>
                <w:div w:id="2015065441">
                  <w:marLeft w:val="0"/>
                  <w:marRight w:val="0"/>
                  <w:marTop w:val="0"/>
                  <w:marBottom w:val="0"/>
                  <w:divBdr>
                    <w:top w:val="none" w:sz="0" w:space="0" w:color="auto"/>
                    <w:left w:val="none" w:sz="0" w:space="0" w:color="auto"/>
                    <w:bottom w:val="none" w:sz="0" w:space="0" w:color="auto"/>
                    <w:right w:val="none" w:sz="0" w:space="0" w:color="auto"/>
                  </w:divBdr>
                  <w:divsChild>
                    <w:div w:id="1869757854">
                      <w:marLeft w:val="0"/>
                      <w:marRight w:val="0"/>
                      <w:marTop w:val="0"/>
                      <w:marBottom w:val="0"/>
                      <w:divBdr>
                        <w:top w:val="none" w:sz="0" w:space="0" w:color="auto"/>
                        <w:left w:val="none" w:sz="0" w:space="0" w:color="auto"/>
                        <w:bottom w:val="none" w:sz="0" w:space="0" w:color="auto"/>
                        <w:right w:val="none" w:sz="0" w:space="0" w:color="auto"/>
                      </w:divBdr>
                      <w:divsChild>
                        <w:div w:id="115493882">
                          <w:marLeft w:val="0"/>
                          <w:marRight w:val="0"/>
                          <w:marTop w:val="0"/>
                          <w:marBottom w:val="0"/>
                          <w:divBdr>
                            <w:top w:val="none" w:sz="0" w:space="0" w:color="auto"/>
                            <w:left w:val="none" w:sz="0" w:space="0" w:color="auto"/>
                            <w:bottom w:val="none" w:sz="0" w:space="0" w:color="auto"/>
                            <w:right w:val="none" w:sz="0" w:space="0" w:color="auto"/>
                          </w:divBdr>
                          <w:divsChild>
                            <w:div w:id="799152036">
                              <w:marLeft w:val="0"/>
                              <w:marRight w:val="0"/>
                              <w:marTop w:val="0"/>
                              <w:marBottom w:val="0"/>
                              <w:divBdr>
                                <w:top w:val="none" w:sz="0" w:space="0" w:color="auto"/>
                                <w:left w:val="none" w:sz="0" w:space="0" w:color="auto"/>
                                <w:bottom w:val="none" w:sz="0" w:space="0" w:color="auto"/>
                                <w:right w:val="none" w:sz="0" w:space="0" w:color="auto"/>
                              </w:divBdr>
                              <w:divsChild>
                                <w:div w:id="13592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567">
                          <w:marLeft w:val="0"/>
                          <w:marRight w:val="0"/>
                          <w:marTop w:val="0"/>
                          <w:marBottom w:val="0"/>
                          <w:divBdr>
                            <w:top w:val="none" w:sz="0" w:space="0" w:color="auto"/>
                            <w:left w:val="none" w:sz="0" w:space="0" w:color="auto"/>
                            <w:bottom w:val="none" w:sz="0" w:space="0" w:color="auto"/>
                            <w:right w:val="none" w:sz="0" w:space="0" w:color="auto"/>
                          </w:divBdr>
                          <w:divsChild>
                            <w:div w:id="421414259">
                              <w:marLeft w:val="0"/>
                              <w:marRight w:val="0"/>
                              <w:marTop w:val="0"/>
                              <w:marBottom w:val="0"/>
                              <w:divBdr>
                                <w:top w:val="none" w:sz="0" w:space="0" w:color="auto"/>
                                <w:left w:val="none" w:sz="0" w:space="0" w:color="auto"/>
                                <w:bottom w:val="none" w:sz="0" w:space="0" w:color="auto"/>
                                <w:right w:val="none" w:sz="0" w:space="0" w:color="auto"/>
                              </w:divBdr>
                              <w:divsChild>
                                <w:div w:id="984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5502">
                          <w:marLeft w:val="0"/>
                          <w:marRight w:val="0"/>
                          <w:marTop w:val="0"/>
                          <w:marBottom w:val="0"/>
                          <w:divBdr>
                            <w:top w:val="none" w:sz="0" w:space="0" w:color="auto"/>
                            <w:left w:val="none" w:sz="0" w:space="0" w:color="auto"/>
                            <w:bottom w:val="none" w:sz="0" w:space="0" w:color="auto"/>
                            <w:right w:val="none" w:sz="0" w:space="0" w:color="auto"/>
                          </w:divBdr>
                          <w:divsChild>
                            <w:div w:id="2131851554">
                              <w:marLeft w:val="0"/>
                              <w:marRight w:val="0"/>
                              <w:marTop w:val="0"/>
                              <w:marBottom w:val="0"/>
                              <w:divBdr>
                                <w:top w:val="none" w:sz="0" w:space="0" w:color="auto"/>
                                <w:left w:val="none" w:sz="0" w:space="0" w:color="auto"/>
                                <w:bottom w:val="none" w:sz="0" w:space="0" w:color="auto"/>
                                <w:right w:val="none" w:sz="0" w:space="0" w:color="auto"/>
                              </w:divBdr>
                              <w:divsChild>
                                <w:div w:id="11043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41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659">
          <w:marLeft w:val="0"/>
          <w:marRight w:val="0"/>
          <w:marTop w:val="0"/>
          <w:marBottom w:val="0"/>
          <w:divBdr>
            <w:top w:val="none" w:sz="0" w:space="0" w:color="auto"/>
            <w:left w:val="none" w:sz="0" w:space="0" w:color="auto"/>
            <w:bottom w:val="none" w:sz="0" w:space="0" w:color="auto"/>
            <w:right w:val="none" w:sz="0" w:space="0" w:color="auto"/>
          </w:divBdr>
          <w:divsChild>
            <w:div w:id="505021598">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3166">
          <w:marLeft w:val="0"/>
          <w:marRight w:val="0"/>
          <w:marTop w:val="0"/>
          <w:marBottom w:val="0"/>
          <w:divBdr>
            <w:top w:val="none" w:sz="0" w:space="0" w:color="auto"/>
            <w:left w:val="none" w:sz="0" w:space="0" w:color="auto"/>
            <w:bottom w:val="none" w:sz="0" w:space="0" w:color="auto"/>
            <w:right w:val="none" w:sz="0" w:space="0" w:color="auto"/>
          </w:divBdr>
          <w:divsChild>
            <w:div w:id="1447502834">
              <w:marLeft w:val="0"/>
              <w:marRight w:val="0"/>
              <w:marTop w:val="0"/>
              <w:marBottom w:val="0"/>
              <w:divBdr>
                <w:top w:val="none" w:sz="0" w:space="0" w:color="auto"/>
                <w:left w:val="none" w:sz="0" w:space="0" w:color="auto"/>
                <w:bottom w:val="none" w:sz="0" w:space="0" w:color="auto"/>
                <w:right w:val="none" w:sz="0" w:space="0" w:color="auto"/>
              </w:divBdr>
              <w:divsChild>
                <w:div w:id="145899523">
                  <w:marLeft w:val="0"/>
                  <w:marRight w:val="0"/>
                  <w:marTop w:val="0"/>
                  <w:marBottom w:val="0"/>
                  <w:divBdr>
                    <w:top w:val="none" w:sz="0" w:space="0" w:color="auto"/>
                    <w:left w:val="none" w:sz="0" w:space="0" w:color="auto"/>
                    <w:bottom w:val="none" w:sz="0" w:space="0" w:color="auto"/>
                    <w:right w:val="none" w:sz="0" w:space="0" w:color="auto"/>
                  </w:divBdr>
                  <w:divsChild>
                    <w:div w:id="1913346388">
                      <w:marLeft w:val="0"/>
                      <w:marRight w:val="0"/>
                      <w:marTop w:val="0"/>
                      <w:marBottom w:val="0"/>
                      <w:divBdr>
                        <w:top w:val="none" w:sz="0" w:space="0" w:color="auto"/>
                        <w:left w:val="none" w:sz="0" w:space="0" w:color="auto"/>
                        <w:bottom w:val="none" w:sz="0" w:space="0" w:color="auto"/>
                        <w:right w:val="none" w:sz="0" w:space="0" w:color="auto"/>
                      </w:divBdr>
                      <w:divsChild>
                        <w:div w:id="1740517002">
                          <w:marLeft w:val="0"/>
                          <w:marRight w:val="0"/>
                          <w:marTop w:val="0"/>
                          <w:marBottom w:val="0"/>
                          <w:divBdr>
                            <w:top w:val="none" w:sz="0" w:space="0" w:color="auto"/>
                            <w:left w:val="none" w:sz="0" w:space="0" w:color="auto"/>
                            <w:bottom w:val="none" w:sz="0" w:space="0" w:color="auto"/>
                            <w:right w:val="none" w:sz="0" w:space="0" w:color="auto"/>
                          </w:divBdr>
                          <w:divsChild>
                            <w:div w:id="592520277">
                              <w:marLeft w:val="0"/>
                              <w:marRight w:val="0"/>
                              <w:marTop w:val="0"/>
                              <w:marBottom w:val="0"/>
                              <w:divBdr>
                                <w:top w:val="none" w:sz="0" w:space="0" w:color="auto"/>
                                <w:left w:val="none" w:sz="0" w:space="0" w:color="auto"/>
                                <w:bottom w:val="none" w:sz="0" w:space="0" w:color="auto"/>
                                <w:right w:val="none" w:sz="0" w:space="0" w:color="auto"/>
                              </w:divBdr>
                              <w:divsChild>
                                <w:div w:id="214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402">
                          <w:marLeft w:val="0"/>
                          <w:marRight w:val="0"/>
                          <w:marTop w:val="0"/>
                          <w:marBottom w:val="0"/>
                          <w:divBdr>
                            <w:top w:val="none" w:sz="0" w:space="0" w:color="auto"/>
                            <w:left w:val="none" w:sz="0" w:space="0" w:color="auto"/>
                            <w:bottom w:val="none" w:sz="0" w:space="0" w:color="auto"/>
                            <w:right w:val="none" w:sz="0" w:space="0" w:color="auto"/>
                          </w:divBdr>
                          <w:divsChild>
                            <w:div w:id="1710299423">
                              <w:marLeft w:val="0"/>
                              <w:marRight w:val="0"/>
                              <w:marTop w:val="0"/>
                              <w:marBottom w:val="0"/>
                              <w:divBdr>
                                <w:top w:val="none" w:sz="0" w:space="0" w:color="auto"/>
                                <w:left w:val="none" w:sz="0" w:space="0" w:color="auto"/>
                                <w:bottom w:val="none" w:sz="0" w:space="0" w:color="auto"/>
                                <w:right w:val="none" w:sz="0" w:space="0" w:color="auto"/>
                              </w:divBdr>
                              <w:divsChild>
                                <w:div w:id="63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52742">
      <w:bodyDiv w:val="1"/>
      <w:marLeft w:val="0"/>
      <w:marRight w:val="0"/>
      <w:marTop w:val="0"/>
      <w:marBottom w:val="0"/>
      <w:divBdr>
        <w:top w:val="none" w:sz="0" w:space="0" w:color="auto"/>
        <w:left w:val="none" w:sz="0" w:space="0" w:color="auto"/>
        <w:bottom w:val="none" w:sz="0" w:space="0" w:color="auto"/>
        <w:right w:val="none" w:sz="0" w:space="0" w:color="auto"/>
      </w:divBdr>
      <w:divsChild>
        <w:div w:id="89088254">
          <w:marLeft w:val="0"/>
          <w:marRight w:val="0"/>
          <w:marTop w:val="0"/>
          <w:marBottom w:val="0"/>
          <w:divBdr>
            <w:top w:val="none" w:sz="0" w:space="0" w:color="auto"/>
            <w:left w:val="none" w:sz="0" w:space="0" w:color="auto"/>
            <w:bottom w:val="none" w:sz="0" w:space="0" w:color="auto"/>
            <w:right w:val="none" w:sz="0" w:space="0" w:color="auto"/>
          </w:divBdr>
          <w:divsChild>
            <w:div w:id="162160653">
              <w:marLeft w:val="0"/>
              <w:marRight w:val="0"/>
              <w:marTop w:val="0"/>
              <w:marBottom w:val="0"/>
              <w:divBdr>
                <w:top w:val="none" w:sz="0" w:space="0" w:color="auto"/>
                <w:left w:val="none" w:sz="0" w:space="0" w:color="auto"/>
                <w:bottom w:val="none" w:sz="0" w:space="0" w:color="auto"/>
                <w:right w:val="none" w:sz="0" w:space="0" w:color="auto"/>
              </w:divBdr>
              <w:divsChild>
                <w:div w:id="16907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6991">
          <w:marLeft w:val="0"/>
          <w:marRight w:val="0"/>
          <w:marTop w:val="0"/>
          <w:marBottom w:val="0"/>
          <w:divBdr>
            <w:top w:val="none" w:sz="0" w:space="0" w:color="auto"/>
            <w:left w:val="none" w:sz="0" w:space="0" w:color="auto"/>
            <w:bottom w:val="none" w:sz="0" w:space="0" w:color="auto"/>
            <w:right w:val="none" w:sz="0" w:space="0" w:color="auto"/>
          </w:divBdr>
          <w:divsChild>
            <w:div w:id="843670106">
              <w:marLeft w:val="0"/>
              <w:marRight w:val="0"/>
              <w:marTop w:val="0"/>
              <w:marBottom w:val="0"/>
              <w:divBdr>
                <w:top w:val="none" w:sz="0" w:space="0" w:color="auto"/>
                <w:left w:val="none" w:sz="0" w:space="0" w:color="auto"/>
                <w:bottom w:val="none" w:sz="0" w:space="0" w:color="auto"/>
                <w:right w:val="none" w:sz="0" w:space="0" w:color="auto"/>
              </w:divBdr>
              <w:divsChild>
                <w:div w:id="674042422">
                  <w:marLeft w:val="0"/>
                  <w:marRight w:val="0"/>
                  <w:marTop w:val="0"/>
                  <w:marBottom w:val="0"/>
                  <w:divBdr>
                    <w:top w:val="none" w:sz="0" w:space="0" w:color="auto"/>
                    <w:left w:val="none" w:sz="0" w:space="0" w:color="auto"/>
                    <w:bottom w:val="none" w:sz="0" w:space="0" w:color="auto"/>
                    <w:right w:val="none" w:sz="0" w:space="0" w:color="auto"/>
                  </w:divBdr>
                  <w:divsChild>
                    <w:div w:id="972364352">
                      <w:marLeft w:val="0"/>
                      <w:marRight w:val="0"/>
                      <w:marTop w:val="0"/>
                      <w:marBottom w:val="0"/>
                      <w:divBdr>
                        <w:top w:val="none" w:sz="0" w:space="0" w:color="auto"/>
                        <w:left w:val="none" w:sz="0" w:space="0" w:color="auto"/>
                        <w:bottom w:val="none" w:sz="0" w:space="0" w:color="auto"/>
                        <w:right w:val="none" w:sz="0" w:space="0" w:color="auto"/>
                      </w:divBdr>
                      <w:divsChild>
                        <w:div w:id="1310281965">
                          <w:marLeft w:val="0"/>
                          <w:marRight w:val="0"/>
                          <w:marTop w:val="0"/>
                          <w:marBottom w:val="0"/>
                          <w:divBdr>
                            <w:top w:val="none" w:sz="0" w:space="0" w:color="auto"/>
                            <w:left w:val="none" w:sz="0" w:space="0" w:color="auto"/>
                            <w:bottom w:val="none" w:sz="0" w:space="0" w:color="auto"/>
                            <w:right w:val="none" w:sz="0" w:space="0" w:color="auto"/>
                          </w:divBdr>
                          <w:divsChild>
                            <w:div w:id="265574985">
                              <w:marLeft w:val="0"/>
                              <w:marRight w:val="0"/>
                              <w:marTop w:val="0"/>
                              <w:marBottom w:val="0"/>
                              <w:divBdr>
                                <w:top w:val="none" w:sz="0" w:space="0" w:color="auto"/>
                                <w:left w:val="none" w:sz="0" w:space="0" w:color="auto"/>
                                <w:bottom w:val="none" w:sz="0" w:space="0" w:color="auto"/>
                                <w:right w:val="none" w:sz="0" w:space="0" w:color="auto"/>
                              </w:divBdr>
                              <w:divsChild>
                                <w:div w:id="5956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125">
                          <w:marLeft w:val="0"/>
                          <w:marRight w:val="0"/>
                          <w:marTop w:val="0"/>
                          <w:marBottom w:val="0"/>
                          <w:divBdr>
                            <w:top w:val="none" w:sz="0" w:space="0" w:color="auto"/>
                            <w:left w:val="none" w:sz="0" w:space="0" w:color="auto"/>
                            <w:bottom w:val="none" w:sz="0" w:space="0" w:color="auto"/>
                            <w:right w:val="none" w:sz="0" w:space="0" w:color="auto"/>
                          </w:divBdr>
                          <w:divsChild>
                            <w:div w:id="1309746183">
                              <w:marLeft w:val="0"/>
                              <w:marRight w:val="0"/>
                              <w:marTop w:val="0"/>
                              <w:marBottom w:val="0"/>
                              <w:divBdr>
                                <w:top w:val="none" w:sz="0" w:space="0" w:color="auto"/>
                                <w:left w:val="none" w:sz="0" w:space="0" w:color="auto"/>
                                <w:bottom w:val="none" w:sz="0" w:space="0" w:color="auto"/>
                                <w:right w:val="none" w:sz="0" w:space="0" w:color="auto"/>
                              </w:divBdr>
                              <w:divsChild>
                                <w:div w:id="9205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7644">
      <w:bodyDiv w:val="1"/>
      <w:marLeft w:val="0"/>
      <w:marRight w:val="0"/>
      <w:marTop w:val="0"/>
      <w:marBottom w:val="0"/>
      <w:divBdr>
        <w:top w:val="none" w:sz="0" w:space="0" w:color="auto"/>
        <w:left w:val="none" w:sz="0" w:space="0" w:color="auto"/>
        <w:bottom w:val="none" w:sz="0" w:space="0" w:color="auto"/>
        <w:right w:val="none" w:sz="0" w:space="0" w:color="auto"/>
      </w:divBdr>
      <w:divsChild>
        <w:div w:id="169493854">
          <w:marLeft w:val="0"/>
          <w:marRight w:val="0"/>
          <w:marTop w:val="0"/>
          <w:marBottom w:val="0"/>
          <w:divBdr>
            <w:top w:val="none" w:sz="0" w:space="0" w:color="auto"/>
            <w:left w:val="none" w:sz="0" w:space="0" w:color="auto"/>
            <w:bottom w:val="none" w:sz="0" w:space="0" w:color="auto"/>
            <w:right w:val="none" w:sz="0" w:space="0" w:color="auto"/>
          </w:divBdr>
          <w:divsChild>
            <w:div w:id="1335719878">
              <w:marLeft w:val="0"/>
              <w:marRight w:val="0"/>
              <w:marTop w:val="0"/>
              <w:marBottom w:val="0"/>
              <w:divBdr>
                <w:top w:val="none" w:sz="0" w:space="0" w:color="auto"/>
                <w:left w:val="none" w:sz="0" w:space="0" w:color="auto"/>
                <w:bottom w:val="none" w:sz="0" w:space="0" w:color="auto"/>
                <w:right w:val="none" w:sz="0" w:space="0" w:color="auto"/>
              </w:divBdr>
              <w:divsChild>
                <w:div w:id="20522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652">
          <w:marLeft w:val="0"/>
          <w:marRight w:val="0"/>
          <w:marTop w:val="0"/>
          <w:marBottom w:val="0"/>
          <w:divBdr>
            <w:top w:val="none" w:sz="0" w:space="0" w:color="auto"/>
            <w:left w:val="none" w:sz="0" w:space="0" w:color="auto"/>
            <w:bottom w:val="none" w:sz="0" w:space="0" w:color="auto"/>
            <w:right w:val="none" w:sz="0" w:space="0" w:color="auto"/>
          </w:divBdr>
          <w:divsChild>
            <w:div w:id="1206259718">
              <w:marLeft w:val="0"/>
              <w:marRight w:val="0"/>
              <w:marTop w:val="0"/>
              <w:marBottom w:val="0"/>
              <w:divBdr>
                <w:top w:val="none" w:sz="0" w:space="0" w:color="auto"/>
                <w:left w:val="none" w:sz="0" w:space="0" w:color="auto"/>
                <w:bottom w:val="none" w:sz="0" w:space="0" w:color="auto"/>
                <w:right w:val="none" w:sz="0" w:space="0" w:color="auto"/>
              </w:divBdr>
              <w:divsChild>
                <w:div w:id="707527191">
                  <w:marLeft w:val="0"/>
                  <w:marRight w:val="0"/>
                  <w:marTop w:val="0"/>
                  <w:marBottom w:val="0"/>
                  <w:divBdr>
                    <w:top w:val="none" w:sz="0" w:space="0" w:color="auto"/>
                    <w:left w:val="none" w:sz="0" w:space="0" w:color="auto"/>
                    <w:bottom w:val="none" w:sz="0" w:space="0" w:color="auto"/>
                    <w:right w:val="none" w:sz="0" w:space="0" w:color="auto"/>
                  </w:divBdr>
                  <w:divsChild>
                    <w:div w:id="493179807">
                      <w:marLeft w:val="0"/>
                      <w:marRight w:val="0"/>
                      <w:marTop w:val="0"/>
                      <w:marBottom w:val="0"/>
                      <w:divBdr>
                        <w:top w:val="none" w:sz="0" w:space="0" w:color="auto"/>
                        <w:left w:val="none" w:sz="0" w:space="0" w:color="auto"/>
                        <w:bottom w:val="none" w:sz="0" w:space="0" w:color="auto"/>
                        <w:right w:val="none" w:sz="0" w:space="0" w:color="auto"/>
                      </w:divBdr>
                      <w:divsChild>
                        <w:div w:id="790168571">
                          <w:marLeft w:val="0"/>
                          <w:marRight w:val="0"/>
                          <w:marTop w:val="0"/>
                          <w:marBottom w:val="0"/>
                          <w:divBdr>
                            <w:top w:val="none" w:sz="0" w:space="0" w:color="auto"/>
                            <w:left w:val="none" w:sz="0" w:space="0" w:color="auto"/>
                            <w:bottom w:val="none" w:sz="0" w:space="0" w:color="auto"/>
                            <w:right w:val="none" w:sz="0" w:space="0" w:color="auto"/>
                          </w:divBdr>
                          <w:divsChild>
                            <w:div w:id="230510806">
                              <w:marLeft w:val="0"/>
                              <w:marRight w:val="0"/>
                              <w:marTop w:val="0"/>
                              <w:marBottom w:val="0"/>
                              <w:divBdr>
                                <w:top w:val="none" w:sz="0" w:space="0" w:color="auto"/>
                                <w:left w:val="none" w:sz="0" w:space="0" w:color="auto"/>
                                <w:bottom w:val="none" w:sz="0" w:space="0" w:color="auto"/>
                                <w:right w:val="none" w:sz="0" w:space="0" w:color="auto"/>
                              </w:divBdr>
                              <w:divsChild>
                                <w:div w:id="99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5449">
                          <w:marLeft w:val="0"/>
                          <w:marRight w:val="0"/>
                          <w:marTop w:val="0"/>
                          <w:marBottom w:val="0"/>
                          <w:divBdr>
                            <w:top w:val="none" w:sz="0" w:space="0" w:color="auto"/>
                            <w:left w:val="none" w:sz="0" w:space="0" w:color="auto"/>
                            <w:bottom w:val="none" w:sz="0" w:space="0" w:color="auto"/>
                            <w:right w:val="none" w:sz="0" w:space="0" w:color="auto"/>
                          </w:divBdr>
                          <w:divsChild>
                            <w:div w:id="801536911">
                              <w:marLeft w:val="0"/>
                              <w:marRight w:val="0"/>
                              <w:marTop w:val="0"/>
                              <w:marBottom w:val="0"/>
                              <w:divBdr>
                                <w:top w:val="none" w:sz="0" w:space="0" w:color="auto"/>
                                <w:left w:val="none" w:sz="0" w:space="0" w:color="auto"/>
                                <w:bottom w:val="none" w:sz="0" w:space="0" w:color="auto"/>
                                <w:right w:val="none" w:sz="0" w:space="0" w:color="auto"/>
                              </w:divBdr>
                              <w:divsChild>
                                <w:div w:id="7176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22443">
      <w:bodyDiv w:val="1"/>
      <w:marLeft w:val="0"/>
      <w:marRight w:val="0"/>
      <w:marTop w:val="0"/>
      <w:marBottom w:val="0"/>
      <w:divBdr>
        <w:top w:val="none" w:sz="0" w:space="0" w:color="auto"/>
        <w:left w:val="none" w:sz="0" w:space="0" w:color="auto"/>
        <w:bottom w:val="none" w:sz="0" w:space="0" w:color="auto"/>
        <w:right w:val="none" w:sz="0" w:space="0" w:color="auto"/>
      </w:divBdr>
      <w:divsChild>
        <w:div w:id="1362316877">
          <w:marLeft w:val="0"/>
          <w:marRight w:val="0"/>
          <w:marTop w:val="0"/>
          <w:marBottom w:val="0"/>
          <w:divBdr>
            <w:top w:val="none" w:sz="0" w:space="0" w:color="auto"/>
            <w:left w:val="none" w:sz="0" w:space="0" w:color="auto"/>
            <w:bottom w:val="none" w:sz="0" w:space="0" w:color="auto"/>
            <w:right w:val="none" w:sz="0" w:space="0" w:color="auto"/>
          </w:divBdr>
          <w:divsChild>
            <w:div w:id="122164247">
              <w:marLeft w:val="0"/>
              <w:marRight w:val="0"/>
              <w:marTop w:val="0"/>
              <w:marBottom w:val="0"/>
              <w:divBdr>
                <w:top w:val="none" w:sz="0" w:space="0" w:color="auto"/>
                <w:left w:val="none" w:sz="0" w:space="0" w:color="auto"/>
                <w:bottom w:val="none" w:sz="0" w:space="0" w:color="auto"/>
                <w:right w:val="none" w:sz="0" w:space="0" w:color="auto"/>
              </w:divBdr>
              <w:divsChild>
                <w:div w:id="963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4777">
          <w:marLeft w:val="0"/>
          <w:marRight w:val="0"/>
          <w:marTop w:val="0"/>
          <w:marBottom w:val="0"/>
          <w:divBdr>
            <w:top w:val="none" w:sz="0" w:space="0" w:color="auto"/>
            <w:left w:val="none" w:sz="0" w:space="0" w:color="auto"/>
            <w:bottom w:val="none" w:sz="0" w:space="0" w:color="auto"/>
            <w:right w:val="none" w:sz="0" w:space="0" w:color="auto"/>
          </w:divBdr>
          <w:divsChild>
            <w:div w:id="991830613">
              <w:marLeft w:val="0"/>
              <w:marRight w:val="0"/>
              <w:marTop w:val="0"/>
              <w:marBottom w:val="0"/>
              <w:divBdr>
                <w:top w:val="none" w:sz="0" w:space="0" w:color="auto"/>
                <w:left w:val="none" w:sz="0" w:space="0" w:color="auto"/>
                <w:bottom w:val="none" w:sz="0" w:space="0" w:color="auto"/>
                <w:right w:val="none" w:sz="0" w:space="0" w:color="auto"/>
              </w:divBdr>
              <w:divsChild>
                <w:div w:id="852036427">
                  <w:marLeft w:val="0"/>
                  <w:marRight w:val="0"/>
                  <w:marTop w:val="0"/>
                  <w:marBottom w:val="0"/>
                  <w:divBdr>
                    <w:top w:val="none" w:sz="0" w:space="0" w:color="auto"/>
                    <w:left w:val="none" w:sz="0" w:space="0" w:color="auto"/>
                    <w:bottom w:val="none" w:sz="0" w:space="0" w:color="auto"/>
                    <w:right w:val="none" w:sz="0" w:space="0" w:color="auto"/>
                  </w:divBdr>
                  <w:divsChild>
                    <w:div w:id="776801612">
                      <w:marLeft w:val="0"/>
                      <w:marRight w:val="0"/>
                      <w:marTop w:val="0"/>
                      <w:marBottom w:val="0"/>
                      <w:divBdr>
                        <w:top w:val="none" w:sz="0" w:space="0" w:color="auto"/>
                        <w:left w:val="none" w:sz="0" w:space="0" w:color="auto"/>
                        <w:bottom w:val="none" w:sz="0" w:space="0" w:color="auto"/>
                        <w:right w:val="none" w:sz="0" w:space="0" w:color="auto"/>
                      </w:divBdr>
                      <w:divsChild>
                        <w:div w:id="1654218838">
                          <w:marLeft w:val="0"/>
                          <w:marRight w:val="0"/>
                          <w:marTop w:val="0"/>
                          <w:marBottom w:val="0"/>
                          <w:divBdr>
                            <w:top w:val="none" w:sz="0" w:space="0" w:color="auto"/>
                            <w:left w:val="none" w:sz="0" w:space="0" w:color="auto"/>
                            <w:bottom w:val="none" w:sz="0" w:space="0" w:color="auto"/>
                            <w:right w:val="none" w:sz="0" w:space="0" w:color="auto"/>
                          </w:divBdr>
                          <w:divsChild>
                            <w:div w:id="674847483">
                              <w:marLeft w:val="0"/>
                              <w:marRight w:val="0"/>
                              <w:marTop w:val="0"/>
                              <w:marBottom w:val="0"/>
                              <w:divBdr>
                                <w:top w:val="none" w:sz="0" w:space="0" w:color="auto"/>
                                <w:left w:val="none" w:sz="0" w:space="0" w:color="auto"/>
                                <w:bottom w:val="none" w:sz="0" w:space="0" w:color="auto"/>
                                <w:right w:val="none" w:sz="0" w:space="0" w:color="auto"/>
                              </w:divBdr>
                              <w:divsChild>
                                <w:div w:id="2050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291">
                          <w:marLeft w:val="0"/>
                          <w:marRight w:val="0"/>
                          <w:marTop w:val="0"/>
                          <w:marBottom w:val="0"/>
                          <w:divBdr>
                            <w:top w:val="none" w:sz="0" w:space="0" w:color="auto"/>
                            <w:left w:val="none" w:sz="0" w:space="0" w:color="auto"/>
                            <w:bottom w:val="none" w:sz="0" w:space="0" w:color="auto"/>
                            <w:right w:val="none" w:sz="0" w:space="0" w:color="auto"/>
                          </w:divBdr>
                          <w:divsChild>
                            <w:div w:id="168906980">
                              <w:marLeft w:val="0"/>
                              <w:marRight w:val="0"/>
                              <w:marTop w:val="0"/>
                              <w:marBottom w:val="0"/>
                              <w:divBdr>
                                <w:top w:val="none" w:sz="0" w:space="0" w:color="auto"/>
                                <w:left w:val="none" w:sz="0" w:space="0" w:color="auto"/>
                                <w:bottom w:val="none" w:sz="0" w:space="0" w:color="auto"/>
                                <w:right w:val="none" w:sz="0" w:space="0" w:color="auto"/>
                              </w:divBdr>
                              <w:divsChild>
                                <w:div w:id="2018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toutdoorsweekend.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11414</Characters>
  <Application>Microsoft Macintosh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Moore</dc:creator>
  <cp:keywords/>
  <dc:description/>
  <cp:lastModifiedBy>NWCN Neola</cp:lastModifiedBy>
  <cp:revision>2</cp:revision>
  <dcterms:created xsi:type="dcterms:W3CDTF">2014-08-21T14:07:00Z</dcterms:created>
  <dcterms:modified xsi:type="dcterms:W3CDTF">2014-08-21T14:07:00Z</dcterms:modified>
</cp:coreProperties>
</file>